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202E91" w14:textId="18BDF2EB" w:rsidR="00FD35EF" w:rsidRPr="009A5832" w:rsidRDefault="009A5832" w:rsidP="009A5832">
      <w:pPr>
        <w:pStyle w:val="Subtitle"/>
        <w:jc w:val="center"/>
        <w:rPr>
          <w:b/>
          <w:bCs/>
          <w:sz w:val="24"/>
        </w:rPr>
      </w:pPr>
      <w:r>
        <w:rPr>
          <w:b/>
          <w:bCs/>
          <w:sz w:val="24"/>
        </w:rPr>
        <w:t>EXECUTIVE SUMMARY</w:t>
      </w:r>
    </w:p>
    <w:p w14:paraId="67BD32DF" w14:textId="2E6C896A" w:rsidR="00EB38D7" w:rsidRPr="00D20148" w:rsidRDefault="00B21CE2" w:rsidP="00FD35EF">
      <w:r w:rsidRPr="00B21CE2">
        <w:t xml:space="preserve">Domestic Scan 19-01, </w:t>
      </w:r>
      <w:r w:rsidRPr="00B21CE2">
        <w:rPr>
          <w:i/>
        </w:rPr>
        <w:t xml:space="preserve">Leading Practices for Detailing Bridge Ends and Approach Pavements </w:t>
      </w:r>
      <w:r w:rsidR="00F52FE5">
        <w:rPr>
          <w:i/>
        </w:rPr>
        <w:t>t</w:t>
      </w:r>
      <w:r w:rsidRPr="00B21CE2">
        <w:rPr>
          <w:i/>
        </w:rPr>
        <w:t>o Limit Distress and Deterioration</w:t>
      </w:r>
      <w:r>
        <w:rPr>
          <w:i/>
        </w:rPr>
        <w:t xml:space="preserve">, </w:t>
      </w:r>
      <w:r>
        <w:t xml:space="preserve">conducted </w:t>
      </w:r>
      <w:r w:rsidR="00EB38D7">
        <w:t>November 18-22, 2019</w:t>
      </w:r>
      <w:r w:rsidR="00FD35EF">
        <w:t>,</w:t>
      </w:r>
      <w:r w:rsidR="00EB38D7">
        <w:t xml:space="preserve"> </w:t>
      </w:r>
      <w:r w:rsidR="00F52FE5">
        <w:t xml:space="preserve">consisted of </w:t>
      </w:r>
      <w:r w:rsidR="00EB38D7">
        <w:t xml:space="preserve">representatives from twelve state agencies </w:t>
      </w:r>
      <w:r w:rsidR="00F52FE5">
        <w:t>whom shared</w:t>
      </w:r>
      <w:r w:rsidR="00093FBE">
        <w:t xml:space="preserve"> details and lessons learned in</w:t>
      </w:r>
      <w:r w:rsidR="00EB38D7">
        <w:t xml:space="preserve"> bridge end design</w:t>
      </w:r>
      <w:r w:rsidR="00093FBE">
        <w:t xml:space="preserve">. While the original scan statement </w:t>
      </w:r>
      <w:r w:rsidR="005E72CA">
        <w:t>focused on</w:t>
      </w:r>
      <w:r w:rsidR="00093FBE">
        <w:t xml:space="preserve"> details related to deterioration at bridge ends </w:t>
      </w:r>
      <w:r w:rsidR="005E72CA">
        <w:t>in</w:t>
      </w:r>
      <w:r w:rsidR="00093FBE">
        <w:t xml:space="preserve"> jointless bridges, the </w:t>
      </w:r>
      <w:r w:rsidR="005E72CA">
        <w:t>majority of bridge end</w:t>
      </w:r>
      <w:r w:rsidR="00093FBE">
        <w:t xml:space="preserve"> issues, such as the “bump at the end of the bridge”, </w:t>
      </w:r>
      <w:r w:rsidR="005E72CA">
        <w:t>exist in</w:t>
      </w:r>
      <w:r w:rsidR="00FD35EF">
        <w:t xml:space="preserve"> </w:t>
      </w:r>
      <w:r w:rsidR="00920A2A">
        <w:t>b</w:t>
      </w:r>
      <w:r w:rsidR="00093FBE">
        <w:t xml:space="preserve">ridges with or without deck joints. </w:t>
      </w:r>
    </w:p>
    <w:p w14:paraId="6BB33DD2" w14:textId="2DE51D31" w:rsidR="009A5832" w:rsidRPr="009A5832" w:rsidRDefault="009A5832" w:rsidP="009A5832">
      <w:pPr>
        <w:spacing w:after="0"/>
        <w:rPr>
          <w:rStyle w:val="Strong"/>
          <w:b w:val="0"/>
          <w:sz w:val="28"/>
        </w:rPr>
      </w:pPr>
      <w:r w:rsidRPr="009A5832">
        <w:rPr>
          <w:b/>
          <w:sz w:val="24"/>
        </w:rPr>
        <w:t>INITIAL FINDINGS</w:t>
      </w:r>
    </w:p>
    <w:p w14:paraId="16C1AA15" w14:textId="508C04BE" w:rsidR="00322FC3" w:rsidRDefault="00FD35EF" w:rsidP="00FD35EF">
      <w:pPr>
        <w:spacing w:line="240" w:lineRule="auto"/>
        <w:rPr>
          <w:rStyle w:val="Strong"/>
          <w:rFonts w:cstheme="minorHAnsi"/>
          <w:b w:val="0"/>
        </w:rPr>
      </w:pPr>
      <w:r>
        <w:rPr>
          <w:rStyle w:val="Strong"/>
          <w:rFonts w:cstheme="minorHAnsi"/>
          <w:b w:val="0"/>
        </w:rPr>
        <w:t>Due</w:t>
      </w:r>
      <w:r w:rsidR="00B86385">
        <w:rPr>
          <w:rStyle w:val="Strong"/>
          <w:rFonts w:cstheme="minorHAnsi"/>
          <w:b w:val="0"/>
        </w:rPr>
        <w:t xml:space="preserve"> to the variety of geological</w:t>
      </w:r>
      <w:r w:rsidR="005B6A2D">
        <w:rPr>
          <w:rStyle w:val="Strong"/>
          <w:rFonts w:cstheme="minorHAnsi"/>
          <w:b w:val="0"/>
        </w:rPr>
        <w:t>, geotechnical</w:t>
      </w:r>
      <w:r w:rsidR="00B86385">
        <w:rPr>
          <w:rStyle w:val="Strong"/>
          <w:rFonts w:cstheme="minorHAnsi"/>
          <w:b w:val="0"/>
        </w:rPr>
        <w:t xml:space="preserve"> and climate conditions each state is faced with, there is no “one size fits all” solution to resolving the “bump at the end of the bridge</w:t>
      </w:r>
      <w:r w:rsidR="005B6A2D">
        <w:rPr>
          <w:rStyle w:val="Strong"/>
          <w:rFonts w:cstheme="minorHAnsi"/>
          <w:b w:val="0"/>
        </w:rPr>
        <w:t>.</w:t>
      </w:r>
      <w:r w:rsidR="00B86385">
        <w:rPr>
          <w:rStyle w:val="Strong"/>
          <w:rFonts w:cstheme="minorHAnsi"/>
          <w:b w:val="0"/>
        </w:rPr>
        <w:t xml:space="preserve">” </w:t>
      </w:r>
      <w:r>
        <w:rPr>
          <w:rStyle w:val="Strong"/>
          <w:rFonts w:cstheme="minorHAnsi"/>
          <w:b w:val="0"/>
        </w:rPr>
        <w:t xml:space="preserve">The initial findings are broken into the following categories: </w:t>
      </w:r>
      <w:r w:rsidR="00920A2A">
        <w:rPr>
          <w:rStyle w:val="Strong"/>
          <w:rFonts w:cstheme="minorHAnsi"/>
          <w:b w:val="0"/>
        </w:rPr>
        <w:t>a</w:t>
      </w:r>
      <w:r>
        <w:rPr>
          <w:rStyle w:val="Strong"/>
          <w:rFonts w:cstheme="minorHAnsi"/>
          <w:b w:val="0"/>
        </w:rPr>
        <w:t xml:space="preserve">butments, joints, approach slab parameters, </w:t>
      </w:r>
      <w:r w:rsidR="00322FC3">
        <w:rPr>
          <w:rStyle w:val="Strong"/>
          <w:rFonts w:cstheme="minorHAnsi"/>
          <w:b w:val="0"/>
        </w:rPr>
        <w:t>embankment treatment and drainage.</w:t>
      </w:r>
    </w:p>
    <w:p w14:paraId="74561198" w14:textId="1062C8EA" w:rsidR="00322FC3" w:rsidRPr="00CB68B1" w:rsidRDefault="00FD35EF" w:rsidP="00322FC3">
      <w:r w:rsidRPr="00322FC3">
        <w:rPr>
          <w:rFonts w:cstheme="minorHAnsi"/>
          <w:b/>
          <w:i/>
        </w:rPr>
        <w:t>Abutments</w:t>
      </w:r>
      <w:r>
        <w:rPr>
          <w:rFonts w:cstheme="minorHAnsi"/>
          <w:b/>
        </w:rPr>
        <w:t xml:space="preserve"> </w:t>
      </w:r>
      <w:r w:rsidR="00322FC3">
        <w:t xml:space="preserve">Many state design manuals have a design selection hierarchy organized per parameters such as span length and skew. Nomenclature varied slightly by state but the main abutment types used in jointless bridges are integral and semi-integral. </w:t>
      </w:r>
      <w:proofErr w:type="spellStart"/>
      <w:r w:rsidR="00322FC3">
        <w:t>Abutmentless</w:t>
      </w:r>
      <w:proofErr w:type="spellEnd"/>
      <w:r w:rsidR="00322FC3">
        <w:t xml:space="preserve"> bridges are also being used, though not as widespread. </w:t>
      </w:r>
      <w:r w:rsidR="00C95B5E" w:rsidRPr="00322FC3">
        <w:rPr>
          <w:rFonts w:cstheme="minorHAnsi"/>
        </w:rPr>
        <w:t>P</w:t>
      </w:r>
      <w:r w:rsidR="00C95B5E">
        <w:rPr>
          <w:rFonts w:cstheme="minorHAnsi"/>
        </w:rPr>
        <w:t xml:space="preserve">ile treatment (preventive measures for pile, jacket, </w:t>
      </w:r>
      <w:proofErr w:type="gramStart"/>
      <w:r w:rsidR="00C95B5E">
        <w:rPr>
          <w:rFonts w:cstheme="minorHAnsi"/>
        </w:rPr>
        <w:t>sacrificial</w:t>
      </w:r>
      <w:proofErr w:type="gramEnd"/>
      <w:r w:rsidR="00C95B5E">
        <w:rPr>
          <w:rFonts w:cstheme="minorHAnsi"/>
        </w:rPr>
        <w:t xml:space="preserve"> loss) was also discussed.</w:t>
      </w:r>
    </w:p>
    <w:p w14:paraId="6F10A91F" w14:textId="2F4E1C09" w:rsidR="00322FC3" w:rsidRPr="00322FC3" w:rsidRDefault="00322FC3" w:rsidP="00322FC3">
      <w:pPr>
        <w:rPr>
          <w:rFonts w:cstheme="minorHAnsi"/>
        </w:rPr>
      </w:pPr>
      <w:r>
        <w:rPr>
          <w:rFonts w:cstheme="minorHAnsi"/>
          <w:b/>
          <w:i/>
        </w:rPr>
        <w:t xml:space="preserve">Joints </w:t>
      </w:r>
      <w:r>
        <w:t>Most states agreed that the preference was to eliminate joints from the bridge deck.</w:t>
      </w:r>
      <w:r w:rsidRPr="00322FC3">
        <w:t xml:space="preserve"> </w:t>
      </w:r>
      <w:r>
        <w:t xml:space="preserve">Moving joints away from piers and past abutments obviously means movement and drainage is accommodated elsewhere. If the approach slab is detailed as integral with the abutment, the joint exists at the approach slab to pavement transition. If the joint is just past the abutment, drainage and movement is accommodated at the abutment </w:t>
      </w:r>
      <w:proofErr w:type="spellStart"/>
      <w:r>
        <w:t>backwall</w:t>
      </w:r>
      <w:proofErr w:type="spellEnd"/>
      <w:r>
        <w:t>.</w:t>
      </w:r>
    </w:p>
    <w:p w14:paraId="668D70AB" w14:textId="4A8E6F63" w:rsidR="00322FC3" w:rsidRPr="00267804" w:rsidRDefault="00FD35EF" w:rsidP="00322FC3">
      <w:r w:rsidRPr="00E16D8F">
        <w:rPr>
          <w:rFonts w:cstheme="minorHAnsi"/>
          <w:b/>
          <w:i/>
        </w:rPr>
        <w:t xml:space="preserve">Approach </w:t>
      </w:r>
      <w:r w:rsidR="00C95B5E">
        <w:rPr>
          <w:rFonts w:cstheme="minorHAnsi"/>
          <w:b/>
          <w:i/>
        </w:rPr>
        <w:t>S</w:t>
      </w:r>
      <w:r w:rsidRPr="00E16D8F">
        <w:rPr>
          <w:rFonts w:cstheme="minorHAnsi"/>
          <w:b/>
          <w:i/>
        </w:rPr>
        <w:t>lab</w:t>
      </w:r>
      <w:r w:rsidRPr="003D342F">
        <w:rPr>
          <w:rFonts w:cstheme="minorHAnsi"/>
          <w:b/>
        </w:rPr>
        <w:t xml:space="preserve"> </w:t>
      </w:r>
      <w:r w:rsidR="00322FC3">
        <w:t xml:space="preserve">In some states, </w:t>
      </w:r>
      <w:r w:rsidR="00920A2A">
        <w:t>approach slab details are located in the contract plans</w:t>
      </w:r>
      <w:r w:rsidR="00322FC3">
        <w:t xml:space="preserve"> with the backfill and grading plans while in other</w:t>
      </w:r>
      <w:r w:rsidR="00920A2A">
        <w:t xml:space="preserve"> states</w:t>
      </w:r>
      <w:r w:rsidR="00322FC3">
        <w:t xml:space="preserve"> they are</w:t>
      </w:r>
      <w:r w:rsidR="00920A2A">
        <w:t xml:space="preserve"> located with</w:t>
      </w:r>
      <w:r w:rsidR="00322FC3">
        <w:t xml:space="preserve"> the bridge </w:t>
      </w:r>
      <w:r w:rsidR="00920A2A">
        <w:t>details</w:t>
      </w:r>
      <w:r w:rsidR="00322FC3">
        <w:t>.</w:t>
      </w:r>
      <w:r w:rsidR="00A614BA">
        <w:t xml:space="preserve"> Consequently</w:t>
      </w:r>
      <w:r w:rsidR="00322FC3">
        <w:t xml:space="preserve">, the approach design is the responsibility of the road designer in some states and the bridge office in other states. Other </w:t>
      </w:r>
      <w:r w:rsidR="00920A2A">
        <w:t xml:space="preserve">variabilities in </w:t>
      </w:r>
      <w:r w:rsidR="00322FC3">
        <w:t xml:space="preserve">approach slab parameters are: </w:t>
      </w:r>
      <w:r w:rsidR="00920A2A">
        <w:t>slab depth (at grade or buried)</w:t>
      </w:r>
      <w:r w:rsidR="00322FC3">
        <w:t xml:space="preserve">, movement, </w:t>
      </w:r>
      <w:r w:rsidR="00920A2A">
        <w:t xml:space="preserve">slab </w:t>
      </w:r>
      <w:r w:rsidR="00322FC3">
        <w:t xml:space="preserve">length, thickness, reinforcing, </w:t>
      </w:r>
      <w:proofErr w:type="gramStart"/>
      <w:r w:rsidR="00322FC3">
        <w:t>use</w:t>
      </w:r>
      <w:proofErr w:type="gramEnd"/>
      <w:r w:rsidR="00322FC3">
        <w:t xml:space="preserve"> of sleeper slab, embankment separation, skew, barrier rail placement and movement end.</w:t>
      </w:r>
    </w:p>
    <w:p w14:paraId="44F64021" w14:textId="221BA4E1" w:rsidR="00FD35EF" w:rsidRDefault="00FD35EF" w:rsidP="00C95B5E">
      <w:pPr>
        <w:rPr>
          <w:rFonts w:cstheme="minorHAnsi"/>
        </w:rPr>
      </w:pPr>
      <w:r w:rsidRPr="00E16D8F">
        <w:rPr>
          <w:rFonts w:cstheme="minorHAnsi"/>
          <w:b/>
          <w:i/>
        </w:rPr>
        <w:t>Embankment</w:t>
      </w:r>
      <w:r w:rsidR="00322FC3">
        <w:rPr>
          <w:rFonts w:cstheme="minorHAnsi"/>
          <w:b/>
          <w:i/>
        </w:rPr>
        <w:t xml:space="preserve"> Treatments</w:t>
      </w:r>
      <w:r>
        <w:rPr>
          <w:rFonts w:cstheme="minorHAnsi"/>
        </w:rPr>
        <w:t xml:space="preserve"> </w:t>
      </w:r>
      <w:r w:rsidR="00C95B5E">
        <w:t xml:space="preserve">Many states have spent considerable time investigating and trying alternative embankment parameters. Some of these include the boundaries specified for compaction, the compaction requirements and type of backfill. </w:t>
      </w:r>
      <w:r w:rsidR="00A614BA">
        <w:t>Recommendations included i</w:t>
      </w:r>
      <w:r w:rsidRPr="00E16D8F">
        <w:rPr>
          <w:rFonts w:cstheme="minorHAnsi"/>
        </w:rPr>
        <w:t>ncrease importance of design for backfill compaction</w:t>
      </w:r>
      <w:r>
        <w:rPr>
          <w:rFonts w:cstheme="minorHAnsi"/>
        </w:rPr>
        <w:t xml:space="preserve"> and backfill material. Clarification is needed of what states define as free draining </w:t>
      </w:r>
      <w:r w:rsidR="00C95B5E">
        <w:rPr>
          <w:rFonts w:cstheme="minorHAnsi"/>
        </w:rPr>
        <w:t>material.</w:t>
      </w:r>
    </w:p>
    <w:p w14:paraId="12DF287C" w14:textId="46F7E505" w:rsidR="009A5832" w:rsidRDefault="00FD35EF" w:rsidP="009A5832">
      <w:r w:rsidRPr="00E16D8F">
        <w:rPr>
          <w:rFonts w:cstheme="minorHAnsi"/>
          <w:b/>
          <w:i/>
        </w:rPr>
        <w:t>Drainage</w:t>
      </w:r>
      <w:r>
        <w:rPr>
          <w:rFonts w:cstheme="minorHAnsi"/>
        </w:rPr>
        <w:t xml:space="preserve"> Controlling and designing for effective drainage management is the key to structure longevity.</w:t>
      </w:r>
      <w:r w:rsidR="00322FC3">
        <w:rPr>
          <w:rFonts w:cstheme="minorHAnsi"/>
        </w:rPr>
        <w:t xml:space="preserve"> </w:t>
      </w:r>
      <w:r w:rsidR="00322FC3">
        <w:t xml:space="preserve">Drainage on and off the deck was a topic of discussion. </w:t>
      </w:r>
      <w:r w:rsidR="00C95B5E">
        <w:t>Water causes damage when allowed to drain to the wrong place</w:t>
      </w:r>
      <w:r w:rsidR="00920A2A">
        <w:t xml:space="preserve"> and states presented method to</w:t>
      </w:r>
      <w:r w:rsidR="00C95B5E">
        <w:t xml:space="preserve"> route water where it won’t cause damage such as slope erosion, undercutting corrosion. </w:t>
      </w:r>
    </w:p>
    <w:p w14:paraId="68576F92" w14:textId="7B5CE714" w:rsidR="003718AD" w:rsidRPr="009A5832" w:rsidRDefault="003718AD" w:rsidP="003718AD">
      <w:pPr>
        <w:spacing w:after="0"/>
        <w:rPr>
          <w:rStyle w:val="Strong"/>
          <w:bCs w:val="0"/>
          <w:i/>
        </w:rPr>
      </w:pPr>
      <w:r>
        <w:rPr>
          <w:b/>
          <w:bCs/>
          <w:sz w:val="24"/>
        </w:rPr>
        <w:t>FORTHCOMING MILESTONES</w:t>
      </w:r>
    </w:p>
    <w:p w14:paraId="2F19BA8C" w14:textId="6686527A" w:rsidR="003718AD" w:rsidRDefault="003718AD" w:rsidP="009A5832">
      <w:r>
        <w:t xml:space="preserve">A summary report has been submitted to the team. A first draft of the formal report is due to the team February 2020 with the </w:t>
      </w:r>
      <w:r w:rsidR="00003FE0">
        <w:t>fi</w:t>
      </w:r>
      <w:bookmarkStart w:id="0" w:name="_GoBack"/>
      <w:bookmarkEnd w:id="0"/>
      <w:r>
        <w:t>nal formal report due in late April 2020.</w:t>
      </w:r>
    </w:p>
    <w:p w14:paraId="7420D27F" w14:textId="33ECFDFB" w:rsidR="009A5832" w:rsidRPr="009A5832" w:rsidRDefault="009A5832" w:rsidP="009A5832">
      <w:pPr>
        <w:spacing w:after="0"/>
        <w:rPr>
          <w:rStyle w:val="Strong"/>
          <w:bCs w:val="0"/>
          <w:i/>
        </w:rPr>
      </w:pPr>
      <w:r>
        <w:rPr>
          <w:b/>
          <w:bCs/>
          <w:sz w:val="24"/>
        </w:rPr>
        <w:lastRenderedPageBreak/>
        <w:t>PLANNED IMPLEMENTATION ACTIVITIES</w:t>
      </w:r>
    </w:p>
    <w:p w14:paraId="14EA7DD4" w14:textId="5297CC9D" w:rsidR="00A33E28" w:rsidRDefault="006D23C0" w:rsidP="009A5832">
      <w:pPr>
        <w:rPr>
          <w:rFonts w:cstheme="minorHAnsi"/>
        </w:rPr>
      </w:pPr>
      <w:r>
        <w:rPr>
          <w:rFonts w:cstheme="minorHAnsi"/>
        </w:rPr>
        <w:t xml:space="preserve">The team compiled a preliminary list of state and national conferences which to present the scan findings. Presentations are planned at state conferences such as </w:t>
      </w:r>
      <w:r w:rsidRPr="006D23C0">
        <w:rPr>
          <w:rFonts w:cstheme="minorHAnsi"/>
        </w:rPr>
        <w:t xml:space="preserve">Pacific </w:t>
      </w:r>
      <w:r w:rsidR="007027FD" w:rsidRPr="006D23C0">
        <w:rPr>
          <w:rFonts w:cstheme="minorHAnsi"/>
        </w:rPr>
        <w:t>N</w:t>
      </w:r>
      <w:r w:rsidR="007027FD">
        <w:rPr>
          <w:rFonts w:cstheme="minorHAnsi"/>
        </w:rPr>
        <w:t>orthwest</w:t>
      </w:r>
      <w:r w:rsidR="007027FD" w:rsidRPr="006D23C0">
        <w:rPr>
          <w:rFonts w:cstheme="minorHAnsi"/>
        </w:rPr>
        <w:t xml:space="preserve"> </w:t>
      </w:r>
      <w:r w:rsidRPr="006D23C0">
        <w:rPr>
          <w:rFonts w:cstheme="minorHAnsi"/>
        </w:rPr>
        <w:t>Bridge Maintenance Conference</w:t>
      </w:r>
      <w:r>
        <w:rPr>
          <w:rFonts w:cstheme="minorHAnsi"/>
        </w:rPr>
        <w:t xml:space="preserve">, </w:t>
      </w:r>
      <w:r w:rsidRPr="006D23C0">
        <w:rPr>
          <w:rFonts w:cstheme="minorHAnsi"/>
        </w:rPr>
        <w:t>Tennessee Engineering Conference</w:t>
      </w:r>
      <w:r>
        <w:rPr>
          <w:rFonts w:cstheme="minorHAnsi"/>
        </w:rPr>
        <w:t xml:space="preserve">, </w:t>
      </w:r>
      <w:r w:rsidRPr="006D23C0">
        <w:rPr>
          <w:rFonts w:cstheme="minorHAnsi"/>
        </w:rPr>
        <w:t>Michigan Annual Bridge Conference</w:t>
      </w:r>
      <w:r>
        <w:rPr>
          <w:rFonts w:cstheme="minorHAnsi"/>
        </w:rPr>
        <w:t xml:space="preserve">, </w:t>
      </w:r>
      <w:r w:rsidRPr="006D23C0">
        <w:rPr>
          <w:rFonts w:cstheme="minorHAnsi"/>
        </w:rPr>
        <w:t>Maine Transportation Conference</w:t>
      </w:r>
      <w:r>
        <w:rPr>
          <w:rFonts w:cstheme="minorHAnsi"/>
        </w:rPr>
        <w:t xml:space="preserve"> and </w:t>
      </w:r>
      <w:r w:rsidRPr="006D23C0">
        <w:rPr>
          <w:rFonts w:cstheme="minorHAnsi"/>
        </w:rPr>
        <w:t>Louisiana Transportation Conference</w:t>
      </w:r>
      <w:r>
        <w:rPr>
          <w:rFonts w:cstheme="minorHAnsi"/>
        </w:rPr>
        <w:t xml:space="preserve">. Presentations are also planned at national conferences such as </w:t>
      </w:r>
      <w:r w:rsidRPr="006D23C0">
        <w:rPr>
          <w:rFonts w:cstheme="minorHAnsi"/>
        </w:rPr>
        <w:t>TRB Annual Conference</w:t>
      </w:r>
      <w:r>
        <w:rPr>
          <w:rFonts w:cstheme="minorHAnsi"/>
        </w:rPr>
        <w:t xml:space="preserve">, </w:t>
      </w:r>
      <w:r w:rsidRPr="006D23C0">
        <w:rPr>
          <w:rFonts w:cstheme="minorHAnsi"/>
        </w:rPr>
        <w:t>AASHTO Bridge Preservation Committee</w:t>
      </w:r>
      <w:r>
        <w:rPr>
          <w:rFonts w:cstheme="minorHAnsi"/>
        </w:rPr>
        <w:t xml:space="preserve"> </w:t>
      </w:r>
      <w:r w:rsidRPr="006D23C0">
        <w:rPr>
          <w:rFonts w:cstheme="minorHAnsi"/>
        </w:rPr>
        <w:t>and National Association County Engineers (NACE)</w:t>
      </w:r>
      <w:r>
        <w:rPr>
          <w:rFonts w:cstheme="minorHAnsi"/>
        </w:rPr>
        <w:t xml:space="preserve">. Additionally, the team will investigate avenues for presenting workshops and webinars, and submitting articles to journals. </w:t>
      </w:r>
    </w:p>
    <w:p w14:paraId="5B8207CF" w14:textId="20031AFE" w:rsidR="0040367D" w:rsidRPr="009A5832" w:rsidRDefault="0040367D" w:rsidP="009A5832">
      <w:pPr>
        <w:rPr>
          <w:rFonts w:cstheme="minorHAnsi"/>
        </w:rPr>
      </w:pPr>
    </w:p>
    <w:sectPr w:rsidR="0040367D" w:rsidRPr="009A5832" w:rsidSect="00EB7DF3">
      <w:headerReference w:type="default" r:id="rId8"/>
      <w:footerReference w:type="default" r:id="rId9"/>
      <w:type w:val="continuous"/>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278F7F" w16cid:durableId="219E0B74"/>
  <w16cid:commentId w16cid:paraId="67EF3FB5" w16cid:durableId="219E15A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2AD50D" w14:textId="77777777" w:rsidR="00A614BA" w:rsidRDefault="00A614BA" w:rsidP="00F322D1">
      <w:pPr>
        <w:spacing w:after="0" w:line="240" w:lineRule="auto"/>
      </w:pPr>
      <w:r>
        <w:separator/>
      </w:r>
    </w:p>
  </w:endnote>
  <w:endnote w:type="continuationSeparator" w:id="0">
    <w:p w14:paraId="5517F3C0" w14:textId="77777777" w:rsidR="00A614BA" w:rsidRDefault="00A614BA" w:rsidP="00F32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16E75" w14:textId="6B64DBC5" w:rsidR="00A614BA" w:rsidRPr="00EB7DF3" w:rsidRDefault="00A614BA">
    <w:pPr>
      <w:pStyle w:val="Footer"/>
    </w:pPr>
    <w:r w:rsidRPr="00EB7DF3">
      <w:fldChar w:fldCharType="begin"/>
    </w:r>
    <w:r w:rsidRPr="00EB7DF3">
      <w:instrText xml:space="preserve"> DATE \@ "MMMM d, yyyy" </w:instrText>
    </w:r>
    <w:r w:rsidRPr="00EB7DF3">
      <w:fldChar w:fldCharType="separate"/>
    </w:r>
    <w:r w:rsidR="003718AD">
      <w:rPr>
        <w:noProof/>
      </w:rPr>
      <w:t>January 29, 2020</w:t>
    </w:r>
    <w:r w:rsidRPr="00EB7DF3">
      <w:fldChar w:fldCharType="end"/>
    </w:r>
    <w:r w:rsidRPr="00EB7DF3">
      <w:tab/>
    </w:r>
    <w:r w:rsidRPr="00EB7DF3">
      <w:tab/>
      <w:t xml:space="preserve">Page </w:t>
    </w:r>
    <w:r w:rsidRPr="00EB7DF3">
      <w:rPr>
        <w:bCs/>
      </w:rPr>
      <w:fldChar w:fldCharType="begin"/>
    </w:r>
    <w:r w:rsidRPr="00EB7DF3">
      <w:rPr>
        <w:bCs/>
      </w:rPr>
      <w:instrText xml:space="preserve"> PAGE  \* Arabic  \* MERGEFORMAT </w:instrText>
    </w:r>
    <w:r w:rsidRPr="00EB7DF3">
      <w:rPr>
        <w:bCs/>
      </w:rPr>
      <w:fldChar w:fldCharType="separate"/>
    </w:r>
    <w:r w:rsidR="00003FE0">
      <w:rPr>
        <w:bCs/>
        <w:noProof/>
      </w:rPr>
      <w:t>2</w:t>
    </w:r>
    <w:r w:rsidRPr="00EB7DF3">
      <w:rPr>
        <w:bCs/>
      </w:rPr>
      <w:fldChar w:fldCharType="end"/>
    </w:r>
    <w:r w:rsidRPr="00EB7DF3">
      <w:t xml:space="preserve"> of </w:t>
    </w:r>
    <w:r w:rsidRPr="00EB7DF3">
      <w:rPr>
        <w:bCs/>
      </w:rPr>
      <w:fldChar w:fldCharType="begin"/>
    </w:r>
    <w:r w:rsidRPr="00EB7DF3">
      <w:rPr>
        <w:bCs/>
      </w:rPr>
      <w:instrText xml:space="preserve"> NUMPAGES  \* Arabic  \* MERGEFORMAT </w:instrText>
    </w:r>
    <w:r w:rsidRPr="00EB7DF3">
      <w:rPr>
        <w:bCs/>
      </w:rPr>
      <w:fldChar w:fldCharType="separate"/>
    </w:r>
    <w:r w:rsidR="00003FE0">
      <w:rPr>
        <w:bCs/>
        <w:noProof/>
      </w:rPr>
      <w:t>2</w:t>
    </w:r>
    <w:r w:rsidRPr="00EB7DF3">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AF3F5E" w14:textId="77777777" w:rsidR="00A614BA" w:rsidRDefault="00A614BA" w:rsidP="00F322D1">
      <w:pPr>
        <w:spacing w:after="0" w:line="240" w:lineRule="auto"/>
      </w:pPr>
      <w:r>
        <w:separator/>
      </w:r>
    </w:p>
  </w:footnote>
  <w:footnote w:type="continuationSeparator" w:id="0">
    <w:p w14:paraId="0E80CB6C" w14:textId="77777777" w:rsidR="00A614BA" w:rsidRDefault="00A614BA" w:rsidP="00F322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E55F8" w14:textId="42E9CE1F" w:rsidR="00A614BA" w:rsidRDefault="00A614BA">
    <w:pPr>
      <w:pStyle w:val="Header"/>
    </w:pPr>
    <w:r>
      <w:t>NCHRP Domestic Scan 19-01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85E4B85"/>
    <w:multiLevelType w:val="multilevel"/>
    <w:tmpl w:val="9C3417B4"/>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1D524E"/>
    <w:multiLevelType w:val="multilevel"/>
    <w:tmpl w:val="6F06BD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B23B85"/>
    <w:multiLevelType w:val="hybridMultilevel"/>
    <w:tmpl w:val="AD1A4E1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7E5641B"/>
    <w:multiLevelType w:val="hybridMultilevel"/>
    <w:tmpl w:val="5BC625C8"/>
    <w:lvl w:ilvl="0" w:tplc="F60240E4">
      <w:start w:val="1"/>
      <w:numFmt w:val="bullet"/>
      <w:lvlText w:val="•"/>
      <w:lvlJc w:val="left"/>
      <w:pPr>
        <w:tabs>
          <w:tab w:val="num" w:pos="720"/>
        </w:tabs>
        <w:ind w:left="720" w:hanging="360"/>
      </w:pPr>
      <w:rPr>
        <w:rFonts w:ascii="Arial" w:hAnsi="Arial" w:hint="default"/>
      </w:rPr>
    </w:lvl>
    <w:lvl w:ilvl="1" w:tplc="CE1458C6">
      <w:start w:val="187"/>
      <w:numFmt w:val="bullet"/>
      <w:lvlText w:val="–"/>
      <w:lvlJc w:val="left"/>
      <w:pPr>
        <w:tabs>
          <w:tab w:val="num" w:pos="1440"/>
        </w:tabs>
        <w:ind w:left="1440" w:hanging="360"/>
      </w:pPr>
      <w:rPr>
        <w:rFonts w:ascii="Arial" w:hAnsi="Arial" w:hint="default"/>
      </w:rPr>
    </w:lvl>
    <w:lvl w:ilvl="2" w:tplc="2E003402" w:tentative="1">
      <w:start w:val="1"/>
      <w:numFmt w:val="bullet"/>
      <w:lvlText w:val="•"/>
      <w:lvlJc w:val="left"/>
      <w:pPr>
        <w:tabs>
          <w:tab w:val="num" w:pos="2160"/>
        </w:tabs>
        <w:ind w:left="2160" w:hanging="360"/>
      </w:pPr>
      <w:rPr>
        <w:rFonts w:ascii="Arial" w:hAnsi="Arial" w:hint="default"/>
      </w:rPr>
    </w:lvl>
    <w:lvl w:ilvl="3" w:tplc="8D00ADDE" w:tentative="1">
      <w:start w:val="1"/>
      <w:numFmt w:val="bullet"/>
      <w:lvlText w:val="•"/>
      <w:lvlJc w:val="left"/>
      <w:pPr>
        <w:tabs>
          <w:tab w:val="num" w:pos="2880"/>
        </w:tabs>
        <w:ind w:left="2880" w:hanging="360"/>
      </w:pPr>
      <w:rPr>
        <w:rFonts w:ascii="Arial" w:hAnsi="Arial" w:hint="default"/>
      </w:rPr>
    </w:lvl>
    <w:lvl w:ilvl="4" w:tplc="B2B40F9C" w:tentative="1">
      <w:start w:val="1"/>
      <w:numFmt w:val="bullet"/>
      <w:lvlText w:val="•"/>
      <w:lvlJc w:val="left"/>
      <w:pPr>
        <w:tabs>
          <w:tab w:val="num" w:pos="3600"/>
        </w:tabs>
        <w:ind w:left="3600" w:hanging="360"/>
      </w:pPr>
      <w:rPr>
        <w:rFonts w:ascii="Arial" w:hAnsi="Arial" w:hint="default"/>
      </w:rPr>
    </w:lvl>
    <w:lvl w:ilvl="5" w:tplc="3B827882" w:tentative="1">
      <w:start w:val="1"/>
      <w:numFmt w:val="bullet"/>
      <w:lvlText w:val="•"/>
      <w:lvlJc w:val="left"/>
      <w:pPr>
        <w:tabs>
          <w:tab w:val="num" w:pos="4320"/>
        </w:tabs>
        <w:ind w:left="4320" w:hanging="360"/>
      </w:pPr>
      <w:rPr>
        <w:rFonts w:ascii="Arial" w:hAnsi="Arial" w:hint="default"/>
      </w:rPr>
    </w:lvl>
    <w:lvl w:ilvl="6" w:tplc="7E7C02E8" w:tentative="1">
      <w:start w:val="1"/>
      <w:numFmt w:val="bullet"/>
      <w:lvlText w:val="•"/>
      <w:lvlJc w:val="left"/>
      <w:pPr>
        <w:tabs>
          <w:tab w:val="num" w:pos="5040"/>
        </w:tabs>
        <w:ind w:left="5040" w:hanging="360"/>
      </w:pPr>
      <w:rPr>
        <w:rFonts w:ascii="Arial" w:hAnsi="Arial" w:hint="default"/>
      </w:rPr>
    </w:lvl>
    <w:lvl w:ilvl="7" w:tplc="F8043428" w:tentative="1">
      <w:start w:val="1"/>
      <w:numFmt w:val="bullet"/>
      <w:lvlText w:val="•"/>
      <w:lvlJc w:val="left"/>
      <w:pPr>
        <w:tabs>
          <w:tab w:val="num" w:pos="5760"/>
        </w:tabs>
        <w:ind w:left="5760" w:hanging="360"/>
      </w:pPr>
      <w:rPr>
        <w:rFonts w:ascii="Arial" w:hAnsi="Arial" w:hint="default"/>
      </w:rPr>
    </w:lvl>
    <w:lvl w:ilvl="8" w:tplc="748CA7E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8C87157"/>
    <w:multiLevelType w:val="hybridMultilevel"/>
    <w:tmpl w:val="B7E66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1D6F10"/>
    <w:multiLevelType w:val="hybridMultilevel"/>
    <w:tmpl w:val="361AFE3A"/>
    <w:lvl w:ilvl="0" w:tplc="97423CA2">
      <w:start w:val="1"/>
      <w:numFmt w:val="bullet"/>
      <w:lvlText w:val="―"/>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350768"/>
    <w:multiLevelType w:val="multilevel"/>
    <w:tmpl w:val="8CC6031A"/>
    <w:lvl w:ilvl="0">
      <w:start w:val="1"/>
      <w:numFmt w:val="decimal"/>
      <w:lvlText w:val="%1."/>
      <w:lvlJc w:val="left"/>
      <w:pPr>
        <w:ind w:left="360" w:hanging="360"/>
      </w:pPr>
      <w:rPr>
        <w:rFonts w:hint="default"/>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7" w15:restartNumberingAfterBreak="0">
    <w:nsid w:val="200B713B"/>
    <w:multiLevelType w:val="hybridMultilevel"/>
    <w:tmpl w:val="6F523C80"/>
    <w:lvl w:ilvl="0" w:tplc="90CEB95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9B479A"/>
    <w:multiLevelType w:val="hybridMultilevel"/>
    <w:tmpl w:val="3AA8AE60"/>
    <w:lvl w:ilvl="0" w:tplc="90CEB95A">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B51C12"/>
    <w:multiLevelType w:val="hybridMultilevel"/>
    <w:tmpl w:val="2BA85B44"/>
    <w:lvl w:ilvl="0" w:tplc="C13A5658">
      <w:start w:val="1"/>
      <w:numFmt w:val="lowerLetter"/>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0" w15:restartNumberingAfterBreak="0">
    <w:nsid w:val="23C02CC5"/>
    <w:multiLevelType w:val="hybridMultilevel"/>
    <w:tmpl w:val="566028A2"/>
    <w:lvl w:ilvl="0" w:tplc="39C462FC">
      <w:start w:val="1"/>
      <w:numFmt w:val="bullet"/>
      <w:lvlText w:val="•"/>
      <w:lvlJc w:val="left"/>
      <w:pPr>
        <w:tabs>
          <w:tab w:val="num" w:pos="720"/>
        </w:tabs>
        <w:ind w:left="720" w:hanging="360"/>
      </w:pPr>
      <w:rPr>
        <w:rFonts w:ascii="Arial" w:hAnsi="Arial" w:hint="default"/>
      </w:rPr>
    </w:lvl>
    <w:lvl w:ilvl="1" w:tplc="DCDA30C8">
      <w:start w:val="187"/>
      <w:numFmt w:val="bullet"/>
      <w:lvlText w:val="–"/>
      <w:lvlJc w:val="left"/>
      <w:pPr>
        <w:tabs>
          <w:tab w:val="num" w:pos="1440"/>
        </w:tabs>
        <w:ind w:left="1440" w:hanging="360"/>
      </w:pPr>
      <w:rPr>
        <w:rFonts w:ascii="Arial" w:hAnsi="Arial" w:hint="default"/>
      </w:rPr>
    </w:lvl>
    <w:lvl w:ilvl="2" w:tplc="F8CC4120" w:tentative="1">
      <w:start w:val="1"/>
      <w:numFmt w:val="bullet"/>
      <w:lvlText w:val="•"/>
      <w:lvlJc w:val="left"/>
      <w:pPr>
        <w:tabs>
          <w:tab w:val="num" w:pos="2160"/>
        </w:tabs>
        <w:ind w:left="2160" w:hanging="360"/>
      </w:pPr>
      <w:rPr>
        <w:rFonts w:ascii="Arial" w:hAnsi="Arial" w:hint="default"/>
      </w:rPr>
    </w:lvl>
    <w:lvl w:ilvl="3" w:tplc="B88C8A46" w:tentative="1">
      <w:start w:val="1"/>
      <w:numFmt w:val="bullet"/>
      <w:lvlText w:val="•"/>
      <w:lvlJc w:val="left"/>
      <w:pPr>
        <w:tabs>
          <w:tab w:val="num" w:pos="2880"/>
        </w:tabs>
        <w:ind w:left="2880" w:hanging="360"/>
      </w:pPr>
      <w:rPr>
        <w:rFonts w:ascii="Arial" w:hAnsi="Arial" w:hint="default"/>
      </w:rPr>
    </w:lvl>
    <w:lvl w:ilvl="4" w:tplc="121641E2" w:tentative="1">
      <w:start w:val="1"/>
      <w:numFmt w:val="bullet"/>
      <w:lvlText w:val="•"/>
      <w:lvlJc w:val="left"/>
      <w:pPr>
        <w:tabs>
          <w:tab w:val="num" w:pos="3600"/>
        </w:tabs>
        <w:ind w:left="3600" w:hanging="360"/>
      </w:pPr>
      <w:rPr>
        <w:rFonts w:ascii="Arial" w:hAnsi="Arial" w:hint="default"/>
      </w:rPr>
    </w:lvl>
    <w:lvl w:ilvl="5" w:tplc="D4BA7690" w:tentative="1">
      <w:start w:val="1"/>
      <w:numFmt w:val="bullet"/>
      <w:lvlText w:val="•"/>
      <w:lvlJc w:val="left"/>
      <w:pPr>
        <w:tabs>
          <w:tab w:val="num" w:pos="4320"/>
        </w:tabs>
        <w:ind w:left="4320" w:hanging="360"/>
      </w:pPr>
      <w:rPr>
        <w:rFonts w:ascii="Arial" w:hAnsi="Arial" w:hint="default"/>
      </w:rPr>
    </w:lvl>
    <w:lvl w:ilvl="6" w:tplc="158ABAD4" w:tentative="1">
      <w:start w:val="1"/>
      <w:numFmt w:val="bullet"/>
      <w:lvlText w:val="•"/>
      <w:lvlJc w:val="left"/>
      <w:pPr>
        <w:tabs>
          <w:tab w:val="num" w:pos="5040"/>
        </w:tabs>
        <w:ind w:left="5040" w:hanging="360"/>
      </w:pPr>
      <w:rPr>
        <w:rFonts w:ascii="Arial" w:hAnsi="Arial" w:hint="default"/>
      </w:rPr>
    </w:lvl>
    <w:lvl w:ilvl="7" w:tplc="FCB413B2" w:tentative="1">
      <w:start w:val="1"/>
      <w:numFmt w:val="bullet"/>
      <w:lvlText w:val="•"/>
      <w:lvlJc w:val="left"/>
      <w:pPr>
        <w:tabs>
          <w:tab w:val="num" w:pos="5760"/>
        </w:tabs>
        <w:ind w:left="5760" w:hanging="360"/>
      </w:pPr>
      <w:rPr>
        <w:rFonts w:ascii="Arial" w:hAnsi="Arial" w:hint="default"/>
      </w:rPr>
    </w:lvl>
    <w:lvl w:ilvl="8" w:tplc="02586B2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98215B4"/>
    <w:multiLevelType w:val="hybridMultilevel"/>
    <w:tmpl w:val="88709D9C"/>
    <w:lvl w:ilvl="0" w:tplc="FB02083C">
      <w:start w:val="1"/>
      <w:numFmt w:val="bullet"/>
      <w:lvlText w:val="•"/>
      <w:lvlJc w:val="left"/>
      <w:pPr>
        <w:tabs>
          <w:tab w:val="num" w:pos="720"/>
        </w:tabs>
        <w:ind w:left="720" w:hanging="360"/>
      </w:pPr>
      <w:rPr>
        <w:rFonts w:ascii="Arial" w:hAnsi="Arial" w:hint="default"/>
      </w:rPr>
    </w:lvl>
    <w:lvl w:ilvl="1" w:tplc="41EEC0A8">
      <w:start w:val="187"/>
      <w:numFmt w:val="bullet"/>
      <w:lvlText w:val="–"/>
      <w:lvlJc w:val="left"/>
      <w:pPr>
        <w:tabs>
          <w:tab w:val="num" w:pos="1440"/>
        </w:tabs>
        <w:ind w:left="1440" w:hanging="360"/>
      </w:pPr>
      <w:rPr>
        <w:rFonts w:ascii="Arial" w:hAnsi="Arial" w:hint="default"/>
      </w:rPr>
    </w:lvl>
    <w:lvl w:ilvl="2" w:tplc="93000678" w:tentative="1">
      <w:start w:val="1"/>
      <w:numFmt w:val="bullet"/>
      <w:lvlText w:val="•"/>
      <w:lvlJc w:val="left"/>
      <w:pPr>
        <w:tabs>
          <w:tab w:val="num" w:pos="2160"/>
        </w:tabs>
        <w:ind w:left="2160" w:hanging="360"/>
      </w:pPr>
      <w:rPr>
        <w:rFonts w:ascii="Arial" w:hAnsi="Arial" w:hint="default"/>
      </w:rPr>
    </w:lvl>
    <w:lvl w:ilvl="3" w:tplc="A9C45FC6" w:tentative="1">
      <w:start w:val="1"/>
      <w:numFmt w:val="bullet"/>
      <w:lvlText w:val="•"/>
      <w:lvlJc w:val="left"/>
      <w:pPr>
        <w:tabs>
          <w:tab w:val="num" w:pos="2880"/>
        </w:tabs>
        <w:ind w:left="2880" w:hanging="360"/>
      </w:pPr>
      <w:rPr>
        <w:rFonts w:ascii="Arial" w:hAnsi="Arial" w:hint="default"/>
      </w:rPr>
    </w:lvl>
    <w:lvl w:ilvl="4" w:tplc="BEAEA274" w:tentative="1">
      <w:start w:val="1"/>
      <w:numFmt w:val="bullet"/>
      <w:lvlText w:val="•"/>
      <w:lvlJc w:val="left"/>
      <w:pPr>
        <w:tabs>
          <w:tab w:val="num" w:pos="3600"/>
        </w:tabs>
        <w:ind w:left="3600" w:hanging="360"/>
      </w:pPr>
      <w:rPr>
        <w:rFonts w:ascii="Arial" w:hAnsi="Arial" w:hint="default"/>
      </w:rPr>
    </w:lvl>
    <w:lvl w:ilvl="5" w:tplc="D798A1B0" w:tentative="1">
      <w:start w:val="1"/>
      <w:numFmt w:val="bullet"/>
      <w:lvlText w:val="•"/>
      <w:lvlJc w:val="left"/>
      <w:pPr>
        <w:tabs>
          <w:tab w:val="num" w:pos="4320"/>
        </w:tabs>
        <w:ind w:left="4320" w:hanging="360"/>
      </w:pPr>
      <w:rPr>
        <w:rFonts w:ascii="Arial" w:hAnsi="Arial" w:hint="default"/>
      </w:rPr>
    </w:lvl>
    <w:lvl w:ilvl="6" w:tplc="779072D2" w:tentative="1">
      <w:start w:val="1"/>
      <w:numFmt w:val="bullet"/>
      <w:lvlText w:val="•"/>
      <w:lvlJc w:val="left"/>
      <w:pPr>
        <w:tabs>
          <w:tab w:val="num" w:pos="5040"/>
        </w:tabs>
        <w:ind w:left="5040" w:hanging="360"/>
      </w:pPr>
      <w:rPr>
        <w:rFonts w:ascii="Arial" w:hAnsi="Arial" w:hint="default"/>
      </w:rPr>
    </w:lvl>
    <w:lvl w:ilvl="7" w:tplc="40485398" w:tentative="1">
      <w:start w:val="1"/>
      <w:numFmt w:val="bullet"/>
      <w:lvlText w:val="•"/>
      <w:lvlJc w:val="left"/>
      <w:pPr>
        <w:tabs>
          <w:tab w:val="num" w:pos="5760"/>
        </w:tabs>
        <w:ind w:left="5760" w:hanging="360"/>
      </w:pPr>
      <w:rPr>
        <w:rFonts w:ascii="Arial" w:hAnsi="Arial" w:hint="default"/>
      </w:rPr>
    </w:lvl>
    <w:lvl w:ilvl="8" w:tplc="5D888F7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FDD7AB6"/>
    <w:multiLevelType w:val="hybridMultilevel"/>
    <w:tmpl w:val="F744B840"/>
    <w:lvl w:ilvl="0" w:tplc="F51A958C">
      <w:start w:val="1"/>
      <w:numFmt w:val="bullet"/>
      <w:lvlText w:val="•"/>
      <w:lvlJc w:val="left"/>
      <w:pPr>
        <w:tabs>
          <w:tab w:val="num" w:pos="720"/>
        </w:tabs>
        <w:ind w:left="720" w:hanging="360"/>
      </w:pPr>
      <w:rPr>
        <w:rFonts w:ascii="Arial" w:hAnsi="Arial" w:hint="default"/>
      </w:rPr>
    </w:lvl>
    <w:lvl w:ilvl="1" w:tplc="862EF6A8">
      <w:start w:val="187"/>
      <w:numFmt w:val="bullet"/>
      <w:lvlText w:val="–"/>
      <w:lvlJc w:val="left"/>
      <w:pPr>
        <w:tabs>
          <w:tab w:val="num" w:pos="1440"/>
        </w:tabs>
        <w:ind w:left="1440" w:hanging="360"/>
      </w:pPr>
      <w:rPr>
        <w:rFonts w:ascii="Arial" w:hAnsi="Arial" w:hint="default"/>
      </w:rPr>
    </w:lvl>
    <w:lvl w:ilvl="2" w:tplc="366A002E" w:tentative="1">
      <w:start w:val="1"/>
      <w:numFmt w:val="bullet"/>
      <w:lvlText w:val="•"/>
      <w:lvlJc w:val="left"/>
      <w:pPr>
        <w:tabs>
          <w:tab w:val="num" w:pos="2160"/>
        </w:tabs>
        <w:ind w:left="2160" w:hanging="360"/>
      </w:pPr>
      <w:rPr>
        <w:rFonts w:ascii="Arial" w:hAnsi="Arial" w:hint="default"/>
      </w:rPr>
    </w:lvl>
    <w:lvl w:ilvl="3" w:tplc="4644098A" w:tentative="1">
      <w:start w:val="1"/>
      <w:numFmt w:val="bullet"/>
      <w:lvlText w:val="•"/>
      <w:lvlJc w:val="left"/>
      <w:pPr>
        <w:tabs>
          <w:tab w:val="num" w:pos="2880"/>
        </w:tabs>
        <w:ind w:left="2880" w:hanging="360"/>
      </w:pPr>
      <w:rPr>
        <w:rFonts w:ascii="Arial" w:hAnsi="Arial" w:hint="default"/>
      </w:rPr>
    </w:lvl>
    <w:lvl w:ilvl="4" w:tplc="67CC9632" w:tentative="1">
      <w:start w:val="1"/>
      <w:numFmt w:val="bullet"/>
      <w:lvlText w:val="•"/>
      <w:lvlJc w:val="left"/>
      <w:pPr>
        <w:tabs>
          <w:tab w:val="num" w:pos="3600"/>
        </w:tabs>
        <w:ind w:left="3600" w:hanging="360"/>
      </w:pPr>
      <w:rPr>
        <w:rFonts w:ascii="Arial" w:hAnsi="Arial" w:hint="default"/>
      </w:rPr>
    </w:lvl>
    <w:lvl w:ilvl="5" w:tplc="7E423010" w:tentative="1">
      <w:start w:val="1"/>
      <w:numFmt w:val="bullet"/>
      <w:lvlText w:val="•"/>
      <w:lvlJc w:val="left"/>
      <w:pPr>
        <w:tabs>
          <w:tab w:val="num" w:pos="4320"/>
        </w:tabs>
        <w:ind w:left="4320" w:hanging="360"/>
      </w:pPr>
      <w:rPr>
        <w:rFonts w:ascii="Arial" w:hAnsi="Arial" w:hint="default"/>
      </w:rPr>
    </w:lvl>
    <w:lvl w:ilvl="6" w:tplc="66985E64" w:tentative="1">
      <w:start w:val="1"/>
      <w:numFmt w:val="bullet"/>
      <w:lvlText w:val="•"/>
      <w:lvlJc w:val="left"/>
      <w:pPr>
        <w:tabs>
          <w:tab w:val="num" w:pos="5040"/>
        </w:tabs>
        <w:ind w:left="5040" w:hanging="360"/>
      </w:pPr>
      <w:rPr>
        <w:rFonts w:ascii="Arial" w:hAnsi="Arial" w:hint="default"/>
      </w:rPr>
    </w:lvl>
    <w:lvl w:ilvl="7" w:tplc="A47CCA10" w:tentative="1">
      <w:start w:val="1"/>
      <w:numFmt w:val="bullet"/>
      <w:lvlText w:val="•"/>
      <w:lvlJc w:val="left"/>
      <w:pPr>
        <w:tabs>
          <w:tab w:val="num" w:pos="5760"/>
        </w:tabs>
        <w:ind w:left="5760" w:hanging="360"/>
      </w:pPr>
      <w:rPr>
        <w:rFonts w:ascii="Arial" w:hAnsi="Arial" w:hint="default"/>
      </w:rPr>
    </w:lvl>
    <w:lvl w:ilvl="8" w:tplc="5F3617E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40F7243"/>
    <w:multiLevelType w:val="hybridMultilevel"/>
    <w:tmpl w:val="1928850C"/>
    <w:lvl w:ilvl="0" w:tplc="A89CFA28">
      <w:start w:val="1"/>
      <w:numFmt w:val="decimal"/>
      <w:lvlText w:val="2.%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13375F"/>
    <w:multiLevelType w:val="hybridMultilevel"/>
    <w:tmpl w:val="CACC6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70277C"/>
    <w:multiLevelType w:val="hybridMultilevel"/>
    <w:tmpl w:val="AD1A4E1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2CE1428"/>
    <w:multiLevelType w:val="hybridMultilevel"/>
    <w:tmpl w:val="CF8CE5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D47E84"/>
    <w:multiLevelType w:val="hybridMultilevel"/>
    <w:tmpl w:val="DCA8D3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B7E7823"/>
    <w:multiLevelType w:val="hybridMultilevel"/>
    <w:tmpl w:val="63C87AEA"/>
    <w:lvl w:ilvl="0" w:tplc="F006D708">
      <w:start w:val="1"/>
      <w:numFmt w:val="bullet"/>
      <w:lvlText w:val="•"/>
      <w:lvlJc w:val="left"/>
      <w:pPr>
        <w:tabs>
          <w:tab w:val="num" w:pos="720"/>
        </w:tabs>
        <w:ind w:left="720" w:hanging="360"/>
      </w:pPr>
      <w:rPr>
        <w:rFonts w:ascii="Arial" w:hAnsi="Arial" w:hint="default"/>
      </w:rPr>
    </w:lvl>
    <w:lvl w:ilvl="1" w:tplc="CA7A5B3E">
      <w:start w:val="187"/>
      <w:numFmt w:val="bullet"/>
      <w:lvlText w:val="–"/>
      <w:lvlJc w:val="left"/>
      <w:pPr>
        <w:tabs>
          <w:tab w:val="num" w:pos="1440"/>
        </w:tabs>
        <w:ind w:left="1440" w:hanging="360"/>
      </w:pPr>
      <w:rPr>
        <w:rFonts w:ascii="Arial" w:hAnsi="Arial" w:hint="default"/>
      </w:rPr>
    </w:lvl>
    <w:lvl w:ilvl="2" w:tplc="E5BABDD8" w:tentative="1">
      <w:start w:val="1"/>
      <w:numFmt w:val="bullet"/>
      <w:lvlText w:val="•"/>
      <w:lvlJc w:val="left"/>
      <w:pPr>
        <w:tabs>
          <w:tab w:val="num" w:pos="2160"/>
        </w:tabs>
        <w:ind w:left="2160" w:hanging="360"/>
      </w:pPr>
      <w:rPr>
        <w:rFonts w:ascii="Arial" w:hAnsi="Arial" w:hint="default"/>
      </w:rPr>
    </w:lvl>
    <w:lvl w:ilvl="3" w:tplc="B9465B6E" w:tentative="1">
      <w:start w:val="1"/>
      <w:numFmt w:val="bullet"/>
      <w:lvlText w:val="•"/>
      <w:lvlJc w:val="left"/>
      <w:pPr>
        <w:tabs>
          <w:tab w:val="num" w:pos="2880"/>
        </w:tabs>
        <w:ind w:left="2880" w:hanging="360"/>
      </w:pPr>
      <w:rPr>
        <w:rFonts w:ascii="Arial" w:hAnsi="Arial" w:hint="default"/>
      </w:rPr>
    </w:lvl>
    <w:lvl w:ilvl="4" w:tplc="16DA0CEE" w:tentative="1">
      <w:start w:val="1"/>
      <w:numFmt w:val="bullet"/>
      <w:lvlText w:val="•"/>
      <w:lvlJc w:val="left"/>
      <w:pPr>
        <w:tabs>
          <w:tab w:val="num" w:pos="3600"/>
        </w:tabs>
        <w:ind w:left="3600" w:hanging="360"/>
      </w:pPr>
      <w:rPr>
        <w:rFonts w:ascii="Arial" w:hAnsi="Arial" w:hint="default"/>
      </w:rPr>
    </w:lvl>
    <w:lvl w:ilvl="5" w:tplc="70DC194E" w:tentative="1">
      <w:start w:val="1"/>
      <w:numFmt w:val="bullet"/>
      <w:lvlText w:val="•"/>
      <w:lvlJc w:val="left"/>
      <w:pPr>
        <w:tabs>
          <w:tab w:val="num" w:pos="4320"/>
        </w:tabs>
        <w:ind w:left="4320" w:hanging="360"/>
      </w:pPr>
      <w:rPr>
        <w:rFonts w:ascii="Arial" w:hAnsi="Arial" w:hint="default"/>
      </w:rPr>
    </w:lvl>
    <w:lvl w:ilvl="6" w:tplc="1F3CA366" w:tentative="1">
      <w:start w:val="1"/>
      <w:numFmt w:val="bullet"/>
      <w:lvlText w:val="•"/>
      <w:lvlJc w:val="left"/>
      <w:pPr>
        <w:tabs>
          <w:tab w:val="num" w:pos="5040"/>
        </w:tabs>
        <w:ind w:left="5040" w:hanging="360"/>
      </w:pPr>
      <w:rPr>
        <w:rFonts w:ascii="Arial" w:hAnsi="Arial" w:hint="default"/>
      </w:rPr>
    </w:lvl>
    <w:lvl w:ilvl="7" w:tplc="F774B31A" w:tentative="1">
      <w:start w:val="1"/>
      <w:numFmt w:val="bullet"/>
      <w:lvlText w:val="•"/>
      <w:lvlJc w:val="left"/>
      <w:pPr>
        <w:tabs>
          <w:tab w:val="num" w:pos="5760"/>
        </w:tabs>
        <w:ind w:left="5760" w:hanging="360"/>
      </w:pPr>
      <w:rPr>
        <w:rFonts w:ascii="Arial" w:hAnsi="Arial" w:hint="default"/>
      </w:rPr>
    </w:lvl>
    <w:lvl w:ilvl="8" w:tplc="75FA72E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DE709F9"/>
    <w:multiLevelType w:val="hybridMultilevel"/>
    <w:tmpl w:val="A17946A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4406A9A"/>
    <w:multiLevelType w:val="hybridMultilevel"/>
    <w:tmpl w:val="9574FDB2"/>
    <w:lvl w:ilvl="0" w:tplc="FC6689DE">
      <w:start w:val="1"/>
      <w:numFmt w:val="lowerLetter"/>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21" w15:restartNumberingAfterBreak="0">
    <w:nsid w:val="570D64B2"/>
    <w:multiLevelType w:val="hybridMultilevel"/>
    <w:tmpl w:val="BF1C1C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DF29BC"/>
    <w:multiLevelType w:val="hybridMultilevel"/>
    <w:tmpl w:val="A4F26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976CF4"/>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61862C90"/>
    <w:multiLevelType w:val="hybridMultilevel"/>
    <w:tmpl w:val="88164AFC"/>
    <w:lvl w:ilvl="0" w:tplc="FFB08660">
      <w:start w:val="1"/>
      <w:numFmt w:val="bullet"/>
      <w:lvlText w:val="•"/>
      <w:lvlJc w:val="left"/>
      <w:pPr>
        <w:tabs>
          <w:tab w:val="num" w:pos="720"/>
        </w:tabs>
        <w:ind w:left="720" w:hanging="360"/>
      </w:pPr>
      <w:rPr>
        <w:rFonts w:ascii="Arial" w:hAnsi="Arial" w:hint="default"/>
      </w:rPr>
    </w:lvl>
    <w:lvl w:ilvl="1" w:tplc="B8A4FC16">
      <w:start w:val="187"/>
      <w:numFmt w:val="bullet"/>
      <w:lvlText w:val="–"/>
      <w:lvlJc w:val="left"/>
      <w:pPr>
        <w:tabs>
          <w:tab w:val="num" w:pos="1440"/>
        </w:tabs>
        <w:ind w:left="1440" w:hanging="360"/>
      </w:pPr>
      <w:rPr>
        <w:rFonts w:ascii="Arial" w:hAnsi="Arial" w:hint="default"/>
      </w:rPr>
    </w:lvl>
    <w:lvl w:ilvl="2" w:tplc="739A5CBA" w:tentative="1">
      <w:start w:val="1"/>
      <w:numFmt w:val="bullet"/>
      <w:lvlText w:val="•"/>
      <w:lvlJc w:val="left"/>
      <w:pPr>
        <w:tabs>
          <w:tab w:val="num" w:pos="2160"/>
        </w:tabs>
        <w:ind w:left="2160" w:hanging="360"/>
      </w:pPr>
      <w:rPr>
        <w:rFonts w:ascii="Arial" w:hAnsi="Arial" w:hint="default"/>
      </w:rPr>
    </w:lvl>
    <w:lvl w:ilvl="3" w:tplc="D27C8E38" w:tentative="1">
      <w:start w:val="1"/>
      <w:numFmt w:val="bullet"/>
      <w:lvlText w:val="•"/>
      <w:lvlJc w:val="left"/>
      <w:pPr>
        <w:tabs>
          <w:tab w:val="num" w:pos="2880"/>
        </w:tabs>
        <w:ind w:left="2880" w:hanging="360"/>
      </w:pPr>
      <w:rPr>
        <w:rFonts w:ascii="Arial" w:hAnsi="Arial" w:hint="default"/>
      </w:rPr>
    </w:lvl>
    <w:lvl w:ilvl="4" w:tplc="959CF808" w:tentative="1">
      <w:start w:val="1"/>
      <w:numFmt w:val="bullet"/>
      <w:lvlText w:val="•"/>
      <w:lvlJc w:val="left"/>
      <w:pPr>
        <w:tabs>
          <w:tab w:val="num" w:pos="3600"/>
        </w:tabs>
        <w:ind w:left="3600" w:hanging="360"/>
      </w:pPr>
      <w:rPr>
        <w:rFonts w:ascii="Arial" w:hAnsi="Arial" w:hint="default"/>
      </w:rPr>
    </w:lvl>
    <w:lvl w:ilvl="5" w:tplc="D79C1996" w:tentative="1">
      <w:start w:val="1"/>
      <w:numFmt w:val="bullet"/>
      <w:lvlText w:val="•"/>
      <w:lvlJc w:val="left"/>
      <w:pPr>
        <w:tabs>
          <w:tab w:val="num" w:pos="4320"/>
        </w:tabs>
        <w:ind w:left="4320" w:hanging="360"/>
      </w:pPr>
      <w:rPr>
        <w:rFonts w:ascii="Arial" w:hAnsi="Arial" w:hint="default"/>
      </w:rPr>
    </w:lvl>
    <w:lvl w:ilvl="6" w:tplc="D862DD66" w:tentative="1">
      <w:start w:val="1"/>
      <w:numFmt w:val="bullet"/>
      <w:lvlText w:val="•"/>
      <w:lvlJc w:val="left"/>
      <w:pPr>
        <w:tabs>
          <w:tab w:val="num" w:pos="5040"/>
        </w:tabs>
        <w:ind w:left="5040" w:hanging="360"/>
      </w:pPr>
      <w:rPr>
        <w:rFonts w:ascii="Arial" w:hAnsi="Arial" w:hint="default"/>
      </w:rPr>
    </w:lvl>
    <w:lvl w:ilvl="7" w:tplc="4C387980" w:tentative="1">
      <w:start w:val="1"/>
      <w:numFmt w:val="bullet"/>
      <w:lvlText w:val="•"/>
      <w:lvlJc w:val="left"/>
      <w:pPr>
        <w:tabs>
          <w:tab w:val="num" w:pos="5760"/>
        </w:tabs>
        <w:ind w:left="5760" w:hanging="360"/>
      </w:pPr>
      <w:rPr>
        <w:rFonts w:ascii="Arial" w:hAnsi="Arial" w:hint="default"/>
      </w:rPr>
    </w:lvl>
    <w:lvl w:ilvl="8" w:tplc="C374BD0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1F70D6E"/>
    <w:multiLevelType w:val="hybridMultilevel"/>
    <w:tmpl w:val="CB4C9AFA"/>
    <w:lvl w:ilvl="0" w:tplc="18721F46">
      <w:start w:val="1"/>
      <w:numFmt w:val="bullet"/>
      <w:lvlText w:val="•"/>
      <w:lvlJc w:val="left"/>
      <w:pPr>
        <w:tabs>
          <w:tab w:val="num" w:pos="720"/>
        </w:tabs>
        <w:ind w:left="720" w:hanging="360"/>
      </w:pPr>
      <w:rPr>
        <w:rFonts w:ascii="Arial" w:hAnsi="Arial" w:hint="default"/>
      </w:rPr>
    </w:lvl>
    <w:lvl w:ilvl="1" w:tplc="26F6EFD0">
      <w:start w:val="187"/>
      <w:numFmt w:val="bullet"/>
      <w:lvlText w:val="–"/>
      <w:lvlJc w:val="left"/>
      <w:pPr>
        <w:tabs>
          <w:tab w:val="num" w:pos="1440"/>
        </w:tabs>
        <w:ind w:left="1440" w:hanging="360"/>
      </w:pPr>
      <w:rPr>
        <w:rFonts w:ascii="Arial" w:hAnsi="Arial" w:hint="default"/>
      </w:rPr>
    </w:lvl>
    <w:lvl w:ilvl="2" w:tplc="88AEE4BE" w:tentative="1">
      <w:start w:val="1"/>
      <w:numFmt w:val="bullet"/>
      <w:lvlText w:val="•"/>
      <w:lvlJc w:val="left"/>
      <w:pPr>
        <w:tabs>
          <w:tab w:val="num" w:pos="2160"/>
        </w:tabs>
        <w:ind w:left="2160" w:hanging="360"/>
      </w:pPr>
      <w:rPr>
        <w:rFonts w:ascii="Arial" w:hAnsi="Arial" w:hint="default"/>
      </w:rPr>
    </w:lvl>
    <w:lvl w:ilvl="3" w:tplc="D7B495E6" w:tentative="1">
      <w:start w:val="1"/>
      <w:numFmt w:val="bullet"/>
      <w:lvlText w:val="•"/>
      <w:lvlJc w:val="left"/>
      <w:pPr>
        <w:tabs>
          <w:tab w:val="num" w:pos="2880"/>
        </w:tabs>
        <w:ind w:left="2880" w:hanging="360"/>
      </w:pPr>
      <w:rPr>
        <w:rFonts w:ascii="Arial" w:hAnsi="Arial" w:hint="default"/>
      </w:rPr>
    </w:lvl>
    <w:lvl w:ilvl="4" w:tplc="3B581726" w:tentative="1">
      <w:start w:val="1"/>
      <w:numFmt w:val="bullet"/>
      <w:lvlText w:val="•"/>
      <w:lvlJc w:val="left"/>
      <w:pPr>
        <w:tabs>
          <w:tab w:val="num" w:pos="3600"/>
        </w:tabs>
        <w:ind w:left="3600" w:hanging="360"/>
      </w:pPr>
      <w:rPr>
        <w:rFonts w:ascii="Arial" w:hAnsi="Arial" w:hint="default"/>
      </w:rPr>
    </w:lvl>
    <w:lvl w:ilvl="5" w:tplc="6F5CB3E8" w:tentative="1">
      <w:start w:val="1"/>
      <w:numFmt w:val="bullet"/>
      <w:lvlText w:val="•"/>
      <w:lvlJc w:val="left"/>
      <w:pPr>
        <w:tabs>
          <w:tab w:val="num" w:pos="4320"/>
        </w:tabs>
        <w:ind w:left="4320" w:hanging="360"/>
      </w:pPr>
      <w:rPr>
        <w:rFonts w:ascii="Arial" w:hAnsi="Arial" w:hint="default"/>
      </w:rPr>
    </w:lvl>
    <w:lvl w:ilvl="6" w:tplc="3B989DEE" w:tentative="1">
      <w:start w:val="1"/>
      <w:numFmt w:val="bullet"/>
      <w:lvlText w:val="•"/>
      <w:lvlJc w:val="left"/>
      <w:pPr>
        <w:tabs>
          <w:tab w:val="num" w:pos="5040"/>
        </w:tabs>
        <w:ind w:left="5040" w:hanging="360"/>
      </w:pPr>
      <w:rPr>
        <w:rFonts w:ascii="Arial" w:hAnsi="Arial" w:hint="default"/>
      </w:rPr>
    </w:lvl>
    <w:lvl w:ilvl="7" w:tplc="3E64CC52" w:tentative="1">
      <w:start w:val="1"/>
      <w:numFmt w:val="bullet"/>
      <w:lvlText w:val="•"/>
      <w:lvlJc w:val="left"/>
      <w:pPr>
        <w:tabs>
          <w:tab w:val="num" w:pos="5760"/>
        </w:tabs>
        <w:ind w:left="5760" w:hanging="360"/>
      </w:pPr>
      <w:rPr>
        <w:rFonts w:ascii="Arial" w:hAnsi="Arial" w:hint="default"/>
      </w:rPr>
    </w:lvl>
    <w:lvl w:ilvl="8" w:tplc="ED103D4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55A066F"/>
    <w:multiLevelType w:val="hybridMultilevel"/>
    <w:tmpl w:val="E3FE022E"/>
    <w:lvl w:ilvl="0" w:tplc="97423CA2">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67D261E"/>
    <w:multiLevelType w:val="hybridMultilevel"/>
    <w:tmpl w:val="8E72486E"/>
    <w:lvl w:ilvl="0" w:tplc="2708B134">
      <w:start w:val="1"/>
      <w:numFmt w:val="lowerLetter"/>
      <w:lvlText w:val="3.2.%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74140667"/>
    <w:multiLevelType w:val="hybridMultilevel"/>
    <w:tmpl w:val="8050E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4E5EDB"/>
    <w:multiLevelType w:val="hybridMultilevel"/>
    <w:tmpl w:val="6DF49D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B37841"/>
    <w:multiLevelType w:val="hybridMultilevel"/>
    <w:tmpl w:val="5A7CBED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6A3C4D"/>
    <w:multiLevelType w:val="hybridMultilevel"/>
    <w:tmpl w:val="3C4ED844"/>
    <w:lvl w:ilvl="0" w:tplc="C9AEA3D8">
      <w:start w:val="1"/>
      <w:numFmt w:val="upp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FE4033"/>
    <w:multiLevelType w:val="hybridMultilevel"/>
    <w:tmpl w:val="40FA0F5C"/>
    <w:lvl w:ilvl="0" w:tplc="C01EF27E">
      <w:start w:val="1"/>
      <w:numFmt w:val="bullet"/>
      <w:lvlText w:val="•"/>
      <w:lvlJc w:val="left"/>
      <w:pPr>
        <w:tabs>
          <w:tab w:val="num" w:pos="720"/>
        </w:tabs>
        <w:ind w:left="720" w:hanging="360"/>
      </w:pPr>
      <w:rPr>
        <w:rFonts w:ascii="Arial" w:hAnsi="Arial" w:hint="default"/>
      </w:rPr>
    </w:lvl>
    <w:lvl w:ilvl="1" w:tplc="7E6C66A8">
      <w:start w:val="187"/>
      <w:numFmt w:val="bullet"/>
      <w:lvlText w:val="–"/>
      <w:lvlJc w:val="left"/>
      <w:pPr>
        <w:tabs>
          <w:tab w:val="num" w:pos="1440"/>
        </w:tabs>
        <w:ind w:left="1440" w:hanging="360"/>
      </w:pPr>
      <w:rPr>
        <w:rFonts w:ascii="Arial" w:hAnsi="Arial" w:hint="default"/>
      </w:rPr>
    </w:lvl>
    <w:lvl w:ilvl="2" w:tplc="CE0E8826" w:tentative="1">
      <w:start w:val="1"/>
      <w:numFmt w:val="bullet"/>
      <w:lvlText w:val="•"/>
      <w:lvlJc w:val="left"/>
      <w:pPr>
        <w:tabs>
          <w:tab w:val="num" w:pos="2160"/>
        </w:tabs>
        <w:ind w:left="2160" w:hanging="360"/>
      </w:pPr>
      <w:rPr>
        <w:rFonts w:ascii="Arial" w:hAnsi="Arial" w:hint="default"/>
      </w:rPr>
    </w:lvl>
    <w:lvl w:ilvl="3" w:tplc="B1965C2A" w:tentative="1">
      <w:start w:val="1"/>
      <w:numFmt w:val="bullet"/>
      <w:lvlText w:val="•"/>
      <w:lvlJc w:val="left"/>
      <w:pPr>
        <w:tabs>
          <w:tab w:val="num" w:pos="2880"/>
        </w:tabs>
        <w:ind w:left="2880" w:hanging="360"/>
      </w:pPr>
      <w:rPr>
        <w:rFonts w:ascii="Arial" w:hAnsi="Arial" w:hint="default"/>
      </w:rPr>
    </w:lvl>
    <w:lvl w:ilvl="4" w:tplc="3962BF78" w:tentative="1">
      <w:start w:val="1"/>
      <w:numFmt w:val="bullet"/>
      <w:lvlText w:val="•"/>
      <w:lvlJc w:val="left"/>
      <w:pPr>
        <w:tabs>
          <w:tab w:val="num" w:pos="3600"/>
        </w:tabs>
        <w:ind w:left="3600" w:hanging="360"/>
      </w:pPr>
      <w:rPr>
        <w:rFonts w:ascii="Arial" w:hAnsi="Arial" w:hint="default"/>
      </w:rPr>
    </w:lvl>
    <w:lvl w:ilvl="5" w:tplc="07CA526A" w:tentative="1">
      <w:start w:val="1"/>
      <w:numFmt w:val="bullet"/>
      <w:lvlText w:val="•"/>
      <w:lvlJc w:val="left"/>
      <w:pPr>
        <w:tabs>
          <w:tab w:val="num" w:pos="4320"/>
        </w:tabs>
        <w:ind w:left="4320" w:hanging="360"/>
      </w:pPr>
      <w:rPr>
        <w:rFonts w:ascii="Arial" w:hAnsi="Arial" w:hint="default"/>
      </w:rPr>
    </w:lvl>
    <w:lvl w:ilvl="6" w:tplc="15C2242A" w:tentative="1">
      <w:start w:val="1"/>
      <w:numFmt w:val="bullet"/>
      <w:lvlText w:val="•"/>
      <w:lvlJc w:val="left"/>
      <w:pPr>
        <w:tabs>
          <w:tab w:val="num" w:pos="5040"/>
        </w:tabs>
        <w:ind w:left="5040" w:hanging="360"/>
      </w:pPr>
      <w:rPr>
        <w:rFonts w:ascii="Arial" w:hAnsi="Arial" w:hint="default"/>
      </w:rPr>
    </w:lvl>
    <w:lvl w:ilvl="7" w:tplc="E8188ADE" w:tentative="1">
      <w:start w:val="1"/>
      <w:numFmt w:val="bullet"/>
      <w:lvlText w:val="•"/>
      <w:lvlJc w:val="left"/>
      <w:pPr>
        <w:tabs>
          <w:tab w:val="num" w:pos="5760"/>
        </w:tabs>
        <w:ind w:left="5760" w:hanging="360"/>
      </w:pPr>
      <w:rPr>
        <w:rFonts w:ascii="Arial" w:hAnsi="Arial" w:hint="default"/>
      </w:rPr>
    </w:lvl>
    <w:lvl w:ilvl="8" w:tplc="0350537C"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DFC12BF"/>
    <w:multiLevelType w:val="hybridMultilevel"/>
    <w:tmpl w:val="CD7A4D7E"/>
    <w:lvl w:ilvl="0" w:tplc="5AA83E62">
      <w:start w:val="1"/>
      <w:numFmt w:val="bullet"/>
      <w:lvlText w:val="•"/>
      <w:lvlJc w:val="left"/>
      <w:pPr>
        <w:tabs>
          <w:tab w:val="num" w:pos="720"/>
        </w:tabs>
        <w:ind w:left="720" w:hanging="360"/>
      </w:pPr>
      <w:rPr>
        <w:rFonts w:ascii="Times New Roman" w:hAnsi="Times New Roman" w:hint="default"/>
      </w:rPr>
    </w:lvl>
    <w:lvl w:ilvl="1" w:tplc="893EAABC">
      <w:start w:val="194"/>
      <w:numFmt w:val="bullet"/>
      <w:lvlText w:val="–"/>
      <w:lvlJc w:val="left"/>
      <w:pPr>
        <w:tabs>
          <w:tab w:val="num" w:pos="1440"/>
        </w:tabs>
        <w:ind w:left="1440" w:hanging="360"/>
      </w:pPr>
      <w:rPr>
        <w:rFonts w:ascii="Times New Roman" w:hAnsi="Times New Roman" w:hint="default"/>
      </w:rPr>
    </w:lvl>
    <w:lvl w:ilvl="2" w:tplc="78C82748" w:tentative="1">
      <w:start w:val="1"/>
      <w:numFmt w:val="bullet"/>
      <w:lvlText w:val="•"/>
      <w:lvlJc w:val="left"/>
      <w:pPr>
        <w:tabs>
          <w:tab w:val="num" w:pos="2160"/>
        </w:tabs>
        <w:ind w:left="2160" w:hanging="360"/>
      </w:pPr>
      <w:rPr>
        <w:rFonts w:ascii="Times New Roman" w:hAnsi="Times New Roman" w:hint="default"/>
      </w:rPr>
    </w:lvl>
    <w:lvl w:ilvl="3" w:tplc="4F029698" w:tentative="1">
      <w:start w:val="1"/>
      <w:numFmt w:val="bullet"/>
      <w:lvlText w:val="•"/>
      <w:lvlJc w:val="left"/>
      <w:pPr>
        <w:tabs>
          <w:tab w:val="num" w:pos="2880"/>
        </w:tabs>
        <w:ind w:left="2880" w:hanging="360"/>
      </w:pPr>
      <w:rPr>
        <w:rFonts w:ascii="Times New Roman" w:hAnsi="Times New Roman" w:hint="default"/>
      </w:rPr>
    </w:lvl>
    <w:lvl w:ilvl="4" w:tplc="F0CC781A" w:tentative="1">
      <w:start w:val="1"/>
      <w:numFmt w:val="bullet"/>
      <w:lvlText w:val="•"/>
      <w:lvlJc w:val="left"/>
      <w:pPr>
        <w:tabs>
          <w:tab w:val="num" w:pos="3600"/>
        </w:tabs>
        <w:ind w:left="3600" w:hanging="360"/>
      </w:pPr>
      <w:rPr>
        <w:rFonts w:ascii="Times New Roman" w:hAnsi="Times New Roman" w:hint="default"/>
      </w:rPr>
    </w:lvl>
    <w:lvl w:ilvl="5" w:tplc="FBFC7A64" w:tentative="1">
      <w:start w:val="1"/>
      <w:numFmt w:val="bullet"/>
      <w:lvlText w:val="•"/>
      <w:lvlJc w:val="left"/>
      <w:pPr>
        <w:tabs>
          <w:tab w:val="num" w:pos="4320"/>
        </w:tabs>
        <w:ind w:left="4320" w:hanging="360"/>
      </w:pPr>
      <w:rPr>
        <w:rFonts w:ascii="Times New Roman" w:hAnsi="Times New Roman" w:hint="default"/>
      </w:rPr>
    </w:lvl>
    <w:lvl w:ilvl="6" w:tplc="C548EC96" w:tentative="1">
      <w:start w:val="1"/>
      <w:numFmt w:val="bullet"/>
      <w:lvlText w:val="•"/>
      <w:lvlJc w:val="left"/>
      <w:pPr>
        <w:tabs>
          <w:tab w:val="num" w:pos="5040"/>
        </w:tabs>
        <w:ind w:left="5040" w:hanging="360"/>
      </w:pPr>
      <w:rPr>
        <w:rFonts w:ascii="Times New Roman" w:hAnsi="Times New Roman" w:hint="default"/>
      </w:rPr>
    </w:lvl>
    <w:lvl w:ilvl="7" w:tplc="BEC40EB0" w:tentative="1">
      <w:start w:val="1"/>
      <w:numFmt w:val="bullet"/>
      <w:lvlText w:val="•"/>
      <w:lvlJc w:val="left"/>
      <w:pPr>
        <w:tabs>
          <w:tab w:val="num" w:pos="5760"/>
        </w:tabs>
        <w:ind w:left="5760" w:hanging="360"/>
      </w:pPr>
      <w:rPr>
        <w:rFonts w:ascii="Times New Roman" w:hAnsi="Times New Roman" w:hint="default"/>
      </w:rPr>
    </w:lvl>
    <w:lvl w:ilvl="8" w:tplc="E57A16AC" w:tentative="1">
      <w:start w:val="1"/>
      <w:numFmt w:val="bullet"/>
      <w:lvlText w:val="•"/>
      <w:lvlJc w:val="left"/>
      <w:pPr>
        <w:tabs>
          <w:tab w:val="num" w:pos="6480"/>
        </w:tabs>
        <w:ind w:left="6480" w:hanging="360"/>
      </w:pPr>
      <w:rPr>
        <w:rFonts w:ascii="Times New Roman" w:hAnsi="Times New Roman" w:hint="default"/>
      </w:rPr>
    </w:lvl>
  </w:abstractNum>
  <w:num w:numId="1">
    <w:abstractNumId w:val="32"/>
  </w:num>
  <w:num w:numId="2">
    <w:abstractNumId w:val="12"/>
  </w:num>
  <w:num w:numId="3">
    <w:abstractNumId w:val="18"/>
  </w:num>
  <w:num w:numId="4">
    <w:abstractNumId w:val="3"/>
  </w:num>
  <w:num w:numId="5">
    <w:abstractNumId w:val="10"/>
  </w:num>
  <w:num w:numId="6">
    <w:abstractNumId w:val="24"/>
  </w:num>
  <w:num w:numId="7">
    <w:abstractNumId w:val="25"/>
  </w:num>
  <w:num w:numId="8">
    <w:abstractNumId w:val="11"/>
  </w:num>
  <w:num w:numId="9">
    <w:abstractNumId w:val="6"/>
  </w:num>
  <w:num w:numId="10">
    <w:abstractNumId w:val="0"/>
  </w:num>
  <w:num w:numId="11">
    <w:abstractNumId w:val="19"/>
  </w:num>
  <w:num w:numId="12">
    <w:abstractNumId w:val="13"/>
  </w:num>
  <w:num w:numId="13">
    <w:abstractNumId w:val="33"/>
  </w:num>
  <w:num w:numId="14">
    <w:abstractNumId w:val="28"/>
  </w:num>
  <w:num w:numId="15">
    <w:abstractNumId w:val="17"/>
  </w:num>
  <w:num w:numId="16">
    <w:abstractNumId w:val="15"/>
  </w:num>
  <w:num w:numId="17">
    <w:abstractNumId w:val="13"/>
    <w:lvlOverride w:ilvl="0">
      <w:startOverride w:val="1"/>
    </w:lvlOverride>
  </w:num>
  <w:num w:numId="18">
    <w:abstractNumId w:val="27"/>
  </w:num>
  <w:num w:numId="19">
    <w:abstractNumId w:val="23"/>
  </w:num>
  <w:num w:numId="20">
    <w:abstractNumId w:val="1"/>
  </w:num>
  <w:num w:numId="21">
    <w:abstractNumId w:val="31"/>
  </w:num>
  <w:num w:numId="22">
    <w:abstractNumId w:val="4"/>
  </w:num>
  <w:num w:numId="23">
    <w:abstractNumId w:val="14"/>
  </w:num>
  <w:num w:numId="24">
    <w:abstractNumId w:val="30"/>
  </w:num>
  <w:num w:numId="25">
    <w:abstractNumId w:val="26"/>
  </w:num>
  <w:num w:numId="26">
    <w:abstractNumId w:val="5"/>
  </w:num>
  <w:num w:numId="27">
    <w:abstractNumId w:val="22"/>
  </w:num>
  <w:num w:numId="28">
    <w:abstractNumId w:val="16"/>
  </w:num>
  <w:num w:numId="29">
    <w:abstractNumId w:val="21"/>
  </w:num>
  <w:num w:numId="30">
    <w:abstractNumId w:val="20"/>
  </w:num>
  <w:num w:numId="31">
    <w:abstractNumId w:val="9"/>
  </w:num>
  <w:num w:numId="32">
    <w:abstractNumId w:val="29"/>
  </w:num>
  <w:num w:numId="33">
    <w:abstractNumId w:val="2"/>
  </w:num>
  <w:num w:numId="34">
    <w:abstractNumId w:val="8"/>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423"/>
    <w:rsid w:val="00001698"/>
    <w:rsid w:val="00003FE0"/>
    <w:rsid w:val="00004036"/>
    <w:rsid w:val="000059F2"/>
    <w:rsid w:val="0000727C"/>
    <w:rsid w:val="000267BD"/>
    <w:rsid w:val="000367BE"/>
    <w:rsid w:val="00074094"/>
    <w:rsid w:val="00093FBE"/>
    <w:rsid w:val="000A2D1F"/>
    <w:rsid w:val="000A6254"/>
    <w:rsid w:val="000B2062"/>
    <w:rsid w:val="000C6E11"/>
    <w:rsid w:val="000E6F9F"/>
    <w:rsid w:val="000F4557"/>
    <w:rsid w:val="000F5056"/>
    <w:rsid w:val="001025FB"/>
    <w:rsid w:val="00107558"/>
    <w:rsid w:val="00121533"/>
    <w:rsid w:val="0012276C"/>
    <w:rsid w:val="00136948"/>
    <w:rsid w:val="00142C34"/>
    <w:rsid w:val="00163E1A"/>
    <w:rsid w:val="00181DEF"/>
    <w:rsid w:val="00181E1D"/>
    <w:rsid w:val="00186A23"/>
    <w:rsid w:val="00191E4B"/>
    <w:rsid w:val="00195EA4"/>
    <w:rsid w:val="001A0CF5"/>
    <w:rsid w:val="001A70AE"/>
    <w:rsid w:val="001B0618"/>
    <w:rsid w:val="001C4E2D"/>
    <w:rsid w:val="001D0559"/>
    <w:rsid w:val="001D397C"/>
    <w:rsid w:val="001D6DDB"/>
    <w:rsid w:val="001E1617"/>
    <w:rsid w:val="001F5BA4"/>
    <w:rsid w:val="002009AE"/>
    <w:rsid w:val="0021433B"/>
    <w:rsid w:val="00225511"/>
    <w:rsid w:val="00225EEF"/>
    <w:rsid w:val="0022674C"/>
    <w:rsid w:val="00236863"/>
    <w:rsid w:val="00237DE0"/>
    <w:rsid w:val="00245679"/>
    <w:rsid w:val="00254431"/>
    <w:rsid w:val="00263DD6"/>
    <w:rsid w:val="00267804"/>
    <w:rsid w:val="00275B9D"/>
    <w:rsid w:val="00287D89"/>
    <w:rsid w:val="0029213E"/>
    <w:rsid w:val="002C4CC9"/>
    <w:rsid w:val="002D0BEB"/>
    <w:rsid w:val="002D5DCC"/>
    <w:rsid w:val="002F11A3"/>
    <w:rsid w:val="0030061A"/>
    <w:rsid w:val="00301069"/>
    <w:rsid w:val="003112D1"/>
    <w:rsid w:val="00322034"/>
    <w:rsid w:val="00322127"/>
    <w:rsid w:val="00322FC3"/>
    <w:rsid w:val="003302B7"/>
    <w:rsid w:val="00333A4B"/>
    <w:rsid w:val="00342BB6"/>
    <w:rsid w:val="00343AEF"/>
    <w:rsid w:val="00351B0C"/>
    <w:rsid w:val="00356630"/>
    <w:rsid w:val="0036200A"/>
    <w:rsid w:val="0036218D"/>
    <w:rsid w:val="00370EF8"/>
    <w:rsid w:val="003718AD"/>
    <w:rsid w:val="0037313C"/>
    <w:rsid w:val="00375136"/>
    <w:rsid w:val="00376DC6"/>
    <w:rsid w:val="003965F9"/>
    <w:rsid w:val="003C2756"/>
    <w:rsid w:val="003D59E1"/>
    <w:rsid w:val="003E5C32"/>
    <w:rsid w:val="0040367D"/>
    <w:rsid w:val="00412D4E"/>
    <w:rsid w:val="004143BD"/>
    <w:rsid w:val="0042670B"/>
    <w:rsid w:val="00430A22"/>
    <w:rsid w:val="004357F2"/>
    <w:rsid w:val="00437414"/>
    <w:rsid w:val="00445248"/>
    <w:rsid w:val="00457EEC"/>
    <w:rsid w:val="00461707"/>
    <w:rsid w:val="0046700B"/>
    <w:rsid w:val="004675FB"/>
    <w:rsid w:val="004721C2"/>
    <w:rsid w:val="004824D1"/>
    <w:rsid w:val="00486267"/>
    <w:rsid w:val="004A1678"/>
    <w:rsid w:val="004A631F"/>
    <w:rsid w:val="004B0B49"/>
    <w:rsid w:val="004B78CC"/>
    <w:rsid w:val="004D414F"/>
    <w:rsid w:val="004E28B9"/>
    <w:rsid w:val="005056AF"/>
    <w:rsid w:val="00506B73"/>
    <w:rsid w:val="00514F20"/>
    <w:rsid w:val="005219CF"/>
    <w:rsid w:val="00525FC1"/>
    <w:rsid w:val="00532E9B"/>
    <w:rsid w:val="00551370"/>
    <w:rsid w:val="00551CE6"/>
    <w:rsid w:val="005757DB"/>
    <w:rsid w:val="0057692F"/>
    <w:rsid w:val="005809CC"/>
    <w:rsid w:val="005824AD"/>
    <w:rsid w:val="0058417C"/>
    <w:rsid w:val="00594613"/>
    <w:rsid w:val="005A17B6"/>
    <w:rsid w:val="005B0F1D"/>
    <w:rsid w:val="005B6A2D"/>
    <w:rsid w:val="005B763E"/>
    <w:rsid w:val="005C7176"/>
    <w:rsid w:val="005D7E9B"/>
    <w:rsid w:val="005E72CA"/>
    <w:rsid w:val="005F5F72"/>
    <w:rsid w:val="00606F20"/>
    <w:rsid w:val="00624CEF"/>
    <w:rsid w:val="00643AF3"/>
    <w:rsid w:val="00643D42"/>
    <w:rsid w:val="00647A8B"/>
    <w:rsid w:val="006512EB"/>
    <w:rsid w:val="00672027"/>
    <w:rsid w:val="00681904"/>
    <w:rsid w:val="00687312"/>
    <w:rsid w:val="00687D12"/>
    <w:rsid w:val="006921C4"/>
    <w:rsid w:val="00692D8B"/>
    <w:rsid w:val="00693B0B"/>
    <w:rsid w:val="00696A5D"/>
    <w:rsid w:val="00697821"/>
    <w:rsid w:val="006B566A"/>
    <w:rsid w:val="006D05AA"/>
    <w:rsid w:val="006D23C0"/>
    <w:rsid w:val="007027FD"/>
    <w:rsid w:val="00715286"/>
    <w:rsid w:val="007209DC"/>
    <w:rsid w:val="00720E0F"/>
    <w:rsid w:val="00721CAA"/>
    <w:rsid w:val="00725598"/>
    <w:rsid w:val="00732FF9"/>
    <w:rsid w:val="00773B6A"/>
    <w:rsid w:val="007A6B87"/>
    <w:rsid w:val="008156BD"/>
    <w:rsid w:val="00817BE4"/>
    <w:rsid w:val="00843C2F"/>
    <w:rsid w:val="008446FD"/>
    <w:rsid w:val="00851339"/>
    <w:rsid w:val="00863361"/>
    <w:rsid w:val="008645B8"/>
    <w:rsid w:val="008672F3"/>
    <w:rsid w:val="0087558E"/>
    <w:rsid w:val="00885553"/>
    <w:rsid w:val="008A072D"/>
    <w:rsid w:val="008B726C"/>
    <w:rsid w:val="008B7E52"/>
    <w:rsid w:val="008D0189"/>
    <w:rsid w:val="008D466A"/>
    <w:rsid w:val="008E7E2D"/>
    <w:rsid w:val="008F7F7B"/>
    <w:rsid w:val="00903A12"/>
    <w:rsid w:val="0091661C"/>
    <w:rsid w:val="00920A2A"/>
    <w:rsid w:val="00923839"/>
    <w:rsid w:val="00935040"/>
    <w:rsid w:val="00937362"/>
    <w:rsid w:val="009476A8"/>
    <w:rsid w:val="00947CDE"/>
    <w:rsid w:val="00956AD7"/>
    <w:rsid w:val="00962288"/>
    <w:rsid w:val="009634B3"/>
    <w:rsid w:val="0096603C"/>
    <w:rsid w:val="00967364"/>
    <w:rsid w:val="00972A9C"/>
    <w:rsid w:val="009871AF"/>
    <w:rsid w:val="0099570D"/>
    <w:rsid w:val="00996947"/>
    <w:rsid w:val="009A101F"/>
    <w:rsid w:val="009A5832"/>
    <w:rsid w:val="009A7A09"/>
    <w:rsid w:val="009B0029"/>
    <w:rsid w:val="009B5CA0"/>
    <w:rsid w:val="009D5CE7"/>
    <w:rsid w:val="009E2892"/>
    <w:rsid w:val="009E510B"/>
    <w:rsid w:val="00A1266E"/>
    <w:rsid w:val="00A15011"/>
    <w:rsid w:val="00A241F4"/>
    <w:rsid w:val="00A25676"/>
    <w:rsid w:val="00A33E28"/>
    <w:rsid w:val="00A47309"/>
    <w:rsid w:val="00A50396"/>
    <w:rsid w:val="00A568C5"/>
    <w:rsid w:val="00A56E3B"/>
    <w:rsid w:val="00A614BA"/>
    <w:rsid w:val="00A70BC3"/>
    <w:rsid w:val="00A76001"/>
    <w:rsid w:val="00A83898"/>
    <w:rsid w:val="00A86DD8"/>
    <w:rsid w:val="00A91AA5"/>
    <w:rsid w:val="00A94683"/>
    <w:rsid w:val="00A95C89"/>
    <w:rsid w:val="00AA25A6"/>
    <w:rsid w:val="00AB24C1"/>
    <w:rsid w:val="00AB7415"/>
    <w:rsid w:val="00AC0187"/>
    <w:rsid w:val="00AC1170"/>
    <w:rsid w:val="00AC5942"/>
    <w:rsid w:val="00AD6058"/>
    <w:rsid w:val="00AD68F5"/>
    <w:rsid w:val="00AE51A0"/>
    <w:rsid w:val="00B06D76"/>
    <w:rsid w:val="00B21CE2"/>
    <w:rsid w:val="00B222D2"/>
    <w:rsid w:val="00B263A7"/>
    <w:rsid w:val="00B33CA5"/>
    <w:rsid w:val="00B432FB"/>
    <w:rsid w:val="00B4437F"/>
    <w:rsid w:val="00B562D8"/>
    <w:rsid w:val="00B56B05"/>
    <w:rsid w:val="00B57219"/>
    <w:rsid w:val="00B66FA4"/>
    <w:rsid w:val="00B753BD"/>
    <w:rsid w:val="00B82892"/>
    <w:rsid w:val="00B8306B"/>
    <w:rsid w:val="00B86385"/>
    <w:rsid w:val="00BA671F"/>
    <w:rsid w:val="00BB0032"/>
    <w:rsid w:val="00BC2468"/>
    <w:rsid w:val="00BF45CD"/>
    <w:rsid w:val="00BF6507"/>
    <w:rsid w:val="00C0158E"/>
    <w:rsid w:val="00C0792A"/>
    <w:rsid w:val="00C15FD1"/>
    <w:rsid w:val="00C27C7A"/>
    <w:rsid w:val="00C32D31"/>
    <w:rsid w:val="00C33B50"/>
    <w:rsid w:val="00C4550D"/>
    <w:rsid w:val="00C50D6F"/>
    <w:rsid w:val="00C52905"/>
    <w:rsid w:val="00C6474A"/>
    <w:rsid w:val="00C907A2"/>
    <w:rsid w:val="00C935E3"/>
    <w:rsid w:val="00C943E3"/>
    <w:rsid w:val="00C95B5E"/>
    <w:rsid w:val="00C96DAC"/>
    <w:rsid w:val="00CB1C47"/>
    <w:rsid w:val="00CB68B1"/>
    <w:rsid w:val="00CC1C06"/>
    <w:rsid w:val="00CC1EDE"/>
    <w:rsid w:val="00CE24B7"/>
    <w:rsid w:val="00D17F3F"/>
    <w:rsid w:val="00D20148"/>
    <w:rsid w:val="00D32771"/>
    <w:rsid w:val="00D340EB"/>
    <w:rsid w:val="00D50DB8"/>
    <w:rsid w:val="00D529C0"/>
    <w:rsid w:val="00D54FB7"/>
    <w:rsid w:val="00D5600D"/>
    <w:rsid w:val="00D579C3"/>
    <w:rsid w:val="00D62B3C"/>
    <w:rsid w:val="00D656C0"/>
    <w:rsid w:val="00D73397"/>
    <w:rsid w:val="00D75B70"/>
    <w:rsid w:val="00D763B9"/>
    <w:rsid w:val="00D77AE0"/>
    <w:rsid w:val="00D86EB9"/>
    <w:rsid w:val="00D87FAC"/>
    <w:rsid w:val="00DB1528"/>
    <w:rsid w:val="00DB20D3"/>
    <w:rsid w:val="00DB2BEA"/>
    <w:rsid w:val="00DB34AF"/>
    <w:rsid w:val="00DC1628"/>
    <w:rsid w:val="00DC26B6"/>
    <w:rsid w:val="00DD5738"/>
    <w:rsid w:val="00DF1660"/>
    <w:rsid w:val="00E15D5E"/>
    <w:rsid w:val="00E16D8F"/>
    <w:rsid w:val="00E31D38"/>
    <w:rsid w:val="00E4084A"/>
    <w:rsid w:val="00E46423"/>
    <w:rsid w:val="00E533B3"/>
    <w:rsid w:val="00E61B6E"/>
    <w:rsid w:val="00E6332A"/>
    <w:rsid w:val="00E77DBF"/>
    <w:rsid w:val="00E9028B"/>
    <w:rsid w:val="00E97EFF"/>
    <w:rsid w:val="00EA22B7"/>
    <w:rsid w:val="00EA4EBB"/>
    <w:rsid w:val="00EB38D7"/>
    <w:rsid w:val="00EB7DF3"/>
    <w:rsid w:val="00EC5ABA"/>
    <w:rsid w:val="00ED1A9F"/>
    <w:rsid w:val="00ED370C"/>
    <w:rsid w:val="00EE4A91"/>
    <w:rsid w:val="00EE5EDD"/>
    <w:rsid w:val="00EE7807"/>
    <w:rsid w:val="00EF3B26"/>
    <w:rsid w:val="00F00C51"/>
    <w:rsid w:val="00F0748D"/>
    <w:rsid w:val="00F11117"/>
    <w:rsid w:val="00F12B83"/>
    <w:rsid w:val="00F23B38"/>
    <w:rsid w:val="00F25741"/>
    <w:rsid w:val="00F30CFC"/>
    <w:rsid w:val="00F322D1"/>
    <w:rsid w:val="00F52FE5"/>
    <w:rsid w:val="00F53EF4"/>
    <w:rsid w:val="00F66C52"/>
    <w:rsid w:val="00F67DCD"/>
    <w:rsid w:val="00F71B68"/>
    <w:rsid w:val="00F751F2"/>
    <w:rsid w:val="00F852E8"/>
    <w:rsid w:val="00F93D88"/>
    <w:rsid w:val="00FB248A"/>
    <w:rsid w:val="00FD35EF"/>
    <w:rsid w:val="00FE20E6"/>
    <w:rsid w:val="00FE21B2"/>
    <w:rsid w:val="00FE3F88"/>
    <w:rsid w:val="00FE59D6"/>
    <w:rsid w:val="00FE6FD0"/>
    <w:rsid w:val="00FF3D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6A374F"/>
  <w15:chartTrackingRefBased/>
  <w15:docId w15:val="{FE7358D5-B176-486F-A205-98AA5EA83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E20E6"/>
    <w:pPr>
      <w:keepNext/>
      <w:keepLines/>
      <w:numPr>
        <w:numId w:val="19"/>
      </w:numPr>
      <w:spacing w:before="240" w:after="0"/>
      <w:outlineLvl w:val="0"/>
    </w:pPr>
    <w:rPr>
      <w:rFonts w:eastAsiaTheme="majorEastAsia" w:cstheme="majorBidi"/>
      <w:b/>
      <w:caps/>
      <w:sz w:val="28"/>
      <w:szCs w:val="32"/>
    </w:rPr>
  </w:style>
  <w:style w:type="paragraph" w:styleId="Heading2">
    <w:name w:val="heading 2"/>
    <w:basedOn w:val="Normal"/>
    <w:next w:val="Normal"/>
    <w:link w:val="Heading2Char"/>
    <w:uiPriority w:val="9"/>
    <w:unhideWhenUsed/>
    <w:qFormat/>
    <w:rsid w:val="00FE20E6"/>
    <w:pPr>
      <w:keepLines/>
      <w:numPr>
        <w:ilvl w:val="1"/>
        <w:numId w:val="19"/>
      </w:numPr>
      <w:spacing w:before="40" w:after="0"/>
      <w:outlineLvl w:val="1"/>
    </w:pPr>
    <w:rPr>
      <w:rFonts w:ascii="Calibri" w:eastAsiaTheme="majorEastAsia" w:hAnsi="Calibri" w:cstheme="majorBidi"/>
      <w:b/>
      <w:sz w:val="24"/>
      <w:szCs w:val="26"/>
    </w:rPr>
  </w:style>
  <w:style w:type="paragraph" w:styleId="Heading3">
    <w:name w:val="heading 3"/>
    <w:basedOn w:val="Normal"/>
    <w:next w:val="Normal"/>
    <w:link w:val="Heading3Char"/>
    <w:uiPriority w:val="9"/>
    <w:unhideWhenUsed/>
    <w:qFormat/>
    <w:rsid w:val="00C0792A"/>
    <w:pPr>
      <w:keepNext/>
      <w:keepLines/>
      <w:numPr>
        <w:ilvl w:val="2"/>
        <w:numId w:val="19"/>
      </w:numPr>
      <w:spacing w:before="40" w:after="0"/>
      <w:outlineLvl w:val="2"/>
    </w:pPr>
    <w:rPr>
      <w:rFonts w:asciiTheme="majorHAnsi" w:eastAsiaTheme="majorEastAsia" w:hAnsiTheme="majorHAnsi" w:cstheme="majorBidi"/>
      <w:i/>
      <w:color w:val="1F3763" w:themeColor="accent1" w:themeShade="7F"/>
      <w:sz w:val="24"/>
      <w:szCs w:val="24"/>
    </w:rPr>
  </w:style>
  <w:style w:type="paragraph" w:styleId="Heading4">
    <w:name w:val="heading 4"/>
    <w:basedOn w:val="Normal"/>
    <w:next w:val="Normal"/>
    <w:link w:val="Heading4Char"/>
    <w:uiPriority w:val="9"/>
    <w:unhideWhenUsed/>
    <w:qFormat/>
    <w:rsid w:val="00CB68B1"/>
    <w:pPr>
      <w:keepNext/>
      <w:keepLines/>
      <w:numPr>
        <w:ilvl w:val="3"/>
        <w:numId w:val="19"/>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46423"/>
    <w:pPr>
      <w:keepNext/>
      <w:keepLines/>
      <w:numPr>
        <w:ilvl w:val="4"/>
        <w:numId w:val="19"/>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46423"/>
    <w:pPr>
      <w:keepNext/>
      <w:keepLines/>
      <w:numPr>
        <w:ilvl w:val="5"/>
        <w:numId w:val="19"/>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46423"/>
    <w:pPr>
      <w:keepNext/>
      <w:keepLines/>
      <w:numPr>
        <w:ilvl w:val="6"/>
        <w:numId w:val="19"/>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46423"/>
    <w:pPr>
      <w:keepNext/>
      <w:keepLines/>
      <w:numPr>
        <w:ilvl w:val="7"/>
        <w:numId w:val="1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46423"/>
    <w:pPr>
      <w:keepNext/>
      <w:keepLines/>
      <w:numPr>
        <w:ilvl w:val="8"/>
        <w:numId w:val="1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6423"/>
    <w:pPr>
      <w:ind w:left="720"/>
      <w:contextualSpacing/>
    </w:pPr>
  </w:style>
  <w:style w:type="character" w:customStyle="1" w:styleId="Heading1Char">
    <w:name w:val="Heading 1 Char"/>
    <w:basedOn w:val="DefaultParagraphFont"/>
    <w:link w:val="Heading1"/>
    <w:uiPriority w:val="9"/>
    <w:rsid w:val="00FE20E6"/>
    <w:rPr>
      <w:rFonts w:eastAsiaTheme="majorEastAsia" w:cstheme="majorBidi"/>
      <w:b/>
      <w:caps/>
      <w:sz w:val="28"/>
      <w:szCs w:val="32"/>
    </w:rPr>
  </w:style>
  <w:style w:type="character" w:customStyle="1" w:styleId="Heading2Char">
    <w:name w:val="Heading 2 Char"/>
    <w:basedOn w:val="DefaultParagraphFont"/>
    <w:link w:val="Heading2"/>
    <w:uiPriority w:val="9"/>
    <w:rsid w:val="00FE20E6"/>
    <w:rPr>
      <w:rFonts w:ascii="Calibri" w:eastAsiaTheme="majorEastAsia" w:hAnsi="Calibri" w:cstheme="majorBidi"/>
      <w:b/>
      <w:sz w:val="24"/>
      <w:szCs w:val="26"/>
    </w:rPr>
  </w:style>
  <w:style w:type="character" w:customStyle="1" w:styleId="Heading3Char">
    <w:name w:val="Heading 3 Char"/>
    <w:basedOn w:val="DefaultParagraphFont"/>
    <w:link w:val="Heading3"/>
    <w:uiPriority w:val="9"/>
    <w:rsid w:val="00C0792A"/>
    <w:rPr>
      <w:rFonts w:asciiTheme="majorHAnsi" w:eastAsiaTheme="majorEastAsia" w:hAnsiTheme="majorHAnsi" w:cstheme="majorBidi"/>
      <w:i/>
      <w:color w:val="1F3763" w:themeColor="accent1" w:themeShade="7F"/>
      <w:sz w:val="24"/>
      <w:szCs w:val="24"/>
    </w:rPr>
  </w:style>
  <w:style w:type="character" w:customStyle="1" w:styleId="Heading4Char">
    <w:name w:val="Heading 4 Char"/>
    <w:basedOn w:val="DefaultParagraphFont"/>
    <w:link w:val="Heading4"/>
    <w:uiPriority w:val="9"/>
    <w:rsid w:val="00CB68B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E46423"/>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E46423"/>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E46423"/>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E4642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46423"/>
    <w:rPr>
      <w:rFonts w:asciiTheme="majorHAnsi" w:eastAsiaTheme="majorEastAsia" w:hAnsiTheme="majorHAnsi" w:cstheme="majorBidi"/>
      <w:i/>
      <w:iCs/>
      <w:color w:val="272727" w:themeColor="text1" w:themeTint="D8"/>
      <w:sz w:val="21"/>
      <w:szCs w:val="21"/>
    </w:rPr>
  </w:style>
  <w:style w:type="character" w:styleId="Strong">
    <w:name w:val="Strong"/>
    <w:basedOn w:val="DefaultParagraphFont"/>
    <w:uiPriority w:val="22"/>
    <w:qFormat/>
    <w:rsid w:val="00E46423"/>
    <w:rPr>
      <w:b/>
      <w:bCs/>
    </w:rPr>
  </w:style>
  <w:style w:type="paragraph" w:styleId="BalloonText">
    <w:name w:val="Balloon Text"/>
    <w:basedOn w:val="Normal"/>
    <w:link w:val="BalloonTextChar"/>
    <w:uiPriority w:val="99"/>
    <w:semiHidden/>
    <w:unhideWhenUsed/>
    <w:rsid w:val="00E464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423"/>
    <w:rPr>
      <w:rFonts w:ascii="Segoe UI" w:hAnsi="Segoe UI" w:cs="Segoe UI"/>
      <w:sz w:val="18"/>
      <w:szCs w:val="18"/>
    </w:rPr>
  </w:style>
  <w:style w:type="paragraph" w:styleId="Header">
    <w:name w:val="header"/>
    <w:basedOn w:val="Normal"/>
    <w:link w:val="HeaderChar"/>
    <w:uiPriority w:val="99"/>
    <w:unhideWhenUsed/>
    <w:rsid w:val="00F322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22D1"/>
  </w:style>
  <w:style w:type="paragraph" w:styleId="Footer">
    <w:name w:val="footer"/>
    <w:basedOn w:val="Normal"/>
    <w:link w:val="FooterChar"/>
    <w:uiPriority w:val="99"/>
    <w:unhideWhenUsed/>
    <w:rsid w:val="00F322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22D1"/>
  </w:style>
  <w:style w:type="paragraph" w:customStyle="1" w:styleId="Default">
    <w:name w:val="Default"/>
    <w:rsid w:val="00A241F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HeadingOne">
    <w:name w:val="Heading One"/>
    <w:basedOn w:val="Normal"/>
    <w:link w:val="HeadingOneChar"/>
    <w:qFormat/>
    <w:rsid w:val="00D20148"/>
    <w:rPr>
      <w:b/>
      <w:sz w:val="28"/>
    </w:rPr>
  </w:style>
  <w:style w:type="character" w:customStyle="1" w:styleId="HeadingOneChar">
    <w:name w:val="Heading One Char"/>
    <w:basedOn w:val="DefaultParagraphFont"/>
    <w:link w:val="HeadingOne"/>
    <w:rsid w:val="00D20148"/>
    <w:rPr>
      <w:b/>
      <w:sz w:val="28"/>
    </w:rPr>
  </w:style>
  <w:style w:type="table" w:styleId="TableGrid">
    <w:name w:val="Table Grid"/>
    <w:basedOn w:val="TableNormal"/>
    <w:uiPriority w:val="39"/>
    <w:rsid w:val="00BF45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BF45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45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45CD"/>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BF45CD"/>
    <w:rPr>
      <w:rFonts w:eastAsiaTheme="minorEastAsia"/>
      <w:color w:val="5A5A5A" w:themeColor="text1" w:themeTint="A5"/>
      <w:spacing w:val="15"/>
      <w:sz w:val="28"/>
    </w:rPr>
  </w:style>
  <w:style w:type="character" w:styleId="SubtleReference">
    <w:name w:val="Subtle Reference"/>
    <w:basedOn w:val="DefaultParagraphFont"/>
    <w:uiPriority w:val="31"/>
    <w:qFormat/>
    <w:rsid w:val="00BF45CD"/>
    <w:rPr>
      <w:smallCaps/>
      <w:color w:val="5A5A5A" w:themeColor="text1" w:themeTint="A5"/>
      <w:sz w:val="28"/>
    </w:rPr>
  </w:style>
  <w:style w:type="table" w:styleId="GridTable5Dark-Accent6">
    <w:name w:val="Grid Table 5 Dark Accent 6"/>
    <w:basedOn w:val="TableNormal"/>
    <w:uiPriority w:val="50"/>
    <w:rsid w:val="0086336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Caption">
    <w:name w:val="caption"/>
    <w:basedOn w:val="Normal"/>
    <w:next w:val="Normal"/>
    <w:uiPriority w:val="35"/>
    <w:unhideWhenUsed/>
    <w:qFormat/>
    <w:rsid w:val="004A1678"/>
    <w:pPr>
      <w:spacing w:after="200" w:line="240" w:lineRule="auto"/>
    </w:pPr>
    <w:rPr>
      <w:rFonts w:eastAsiaTheme="minorEastAsia"/>
      <w:i/>
      <w:iCs/>
      <w:color w:val="44546A" w:themeColor="text2"/>
      <w:sz w:val="18"/>
      <w:szCs w:val="18"/>
    </w:rPr>
  </w:style>
  <w:style w:type="paragraph" w:styleId="TOCHeading">
    <w:name w:val="TOC Heading"/>
    <w:basedOn w:val="Heading1"/>
    <w:next w:val="Normal"/>
    <w:uiPriority w:val="39"/>
    <w:unhideWhenUsed/>
    <w:qFormat/>
    <w:rsid w:val="00FE20E6"/>
    <w:pPr>
      <w:numPr>
        <w:numId w:val="0"/>
      </w:numPr>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FE20E6"/>
    <w:pPr>
      <w:spacing w:after="100"/>
    </w:pPr>
  </w:style>
  <w:style w:type="paragraph" w:styleId="TOC2">
    <w:name w:val="toc 2"/>
    <w:basedOn w:val="Normal"/>
    <w:next w:val="Normal"/>
    <w:autoRedefine/>
    <w:uiPriority w:val="39"/>
    <w:unhideWhenUsed/>
    <w:rsid w:val="00FE20E6"/>
    <w:pPr>
      <w:spacing w:after="100"/>
      <w:ind w:left="220"/>
    </w:pPr>
  </w:style>
  <w:style w:type="paragraph" w:styleId="TOC3">
    <w:name w:val="toc 3"/>
    <w:basedOn w:val="Normal"/>
    <w:next w:val="Normal"/>
    <w:autoRedefine/>
    <w:uiPriority w:val="39"/>
    <w:unhideWhenUsed/>
    <w:rsid w:val="00FE20E6"/>
    <w:pPr>
      <w:spacing w:after="100"/>
      <w:ind w:left="440"/>
    </w:pPr>
  </w:style>
  <w:style w:type="character" w:styleId="Hyperlink">
    <w:name w:val="Hyperlink"/>
    <w:basedOn w:val="DefaultParagraphFont"/>
    <w:uiPriority w:val="99"/>
    <w:unhideWhenUsed/>
    <w:rsid w:val="00FE20E6"/>
    <w:rPr>
      <w:color w:val="0563C1" w:themeColor="hyperlink"/>
      <w:u w:val="single"/>
    </w:rPr>
  </w:style>
  <w:style w:type="paragraph" w:styleId="NormalWeb">
    <w:name w:val="Normal (Web)"/>
    <w:basedOn w:val="Normal"/>
    <w:uiPriority w:val="99"/>
    <w:semiHidden/>
    <w:unhideWhenUsed/>
    <w:rsid w:val="006D23C0"/>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CommentReference">
    <w:name w:val="annotation reference"/>
    <w:basedOn w:val="DefaultParagraphFont"/>
    <w:uiPriority w:val="99"/>
    <w:semiHidden/>
    <w:unhideWhenUsed/>
    <w:rsid w:val="00CE24B7"/>
    <w:rPr>
      <w:sz w:val="16"/>
      <w:szCs w:val="16"/>
    </w:rPr>
  </w:style>
  <w:style w:type="paragraph" w:styleId="CommentText">
    <w:name w:val="annotation text"/>
    <w:basedOn w:val="Normal"/>
    <w:link w:val="CommentTextChar"/>
    <w:uiPriority w:val="99"/>
    <w:semiHidden/>
    <w:unhideWhenUsed/>
    <w:rsid w:val="00CE24B7"/>
    <w:pPr>
      <w:spacing w:line="240" w:lineRule="auto"/>
    </w:pPr>
    <w:rPr>
      <w:sz w:val="20"/>
      <w:szCs w:val="20"/>
    </w:rPr>
  </w:style>
  <w:style w:type="character" w:customStyle="1" w:styleId="CommentTextChar">
    <w:name w:val="Comment Text Char"/>
    <w:basedOn w:val="DefaultParagraphFont"/>
    <w:link w:val="CommentText"/>
    <w:uiPriority w:val="99"/>
    <w:semiHidden/>
    <w:rsid w:val="00CE24B7"/>
    <w:rPr>
      <w:sz w:val="20"/>
      <w:szCs w:val="20"/>
    </w:rPr>
  </w:style>
  <w:style w:type="paragraph" w:styleId="CommentSubject">
    <w:name w:val="annotation subject"/>
    <w:basedOn w:val="CommentText"/>
    <w:next w:val="CommentText"/>
    <w:link w:val="CommentSubjectChar"/>
    <w:uiPriority w:val="99"/>
    <w:semiHidden/>
    <w:unhideWhenUsed/>
    <w:rsid w:val="00CE24B7"/>
    <w:rPr>
      <w:b/>
      <w:bCs/>
    </w:rPr>
  </w:style>
  <w:style w:type="character" w:customStyle="1" w:styleId="CommentSubjectChar">
    <w:name w:val="Comment Subject Char"/>
    <w:basedOn w:val="CommentTextChar"/>
    <w:link w:val="CommentSubject"/>
    <w:uiPriority w:val="99"/>
    <w:semiHidden/>
    <w:rsid w:val="00CE24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52123">
      <w:bodyDiv w:val="1"/>
      <w:marLeft w:val="0"/>
      <w:marRight w:val="0"/>
      <w:marTop w:val="0"/>
      <w:marBottom w:val="0"/>
      <w:divBdr>
        <w:top w:val="none" w:sz="0" w:space="0" w:color="auto"/>
        <w:left w:val="none" w:sz="0" w:space="0" w:color="auto"/>
        <w:bottom w:val="none" w:sz="0" w:space="0" w:color="auto"/>
        <w:right w:val="none" w:sz="0" w:space="0" w:color="auto"/>
      </w:divBdr>
    </w:div>
    <w:div w:id="500003064">
      <w:bodyDiv w:val="1"/>
      <w:marLeft w:val="0"/>
      <w:marRight w:val="0"/>
      <w:marTop w:val="0"/>
      <w:marBottom w:val="0"/>
      <w:divBdr>
        <w:top w:val="none" w:sz="0" w:space="0" w:color="auto"/>
        <w:left w:val="none" w:sz="0" w:space="0" w:color="auto"/>
        <w:bottom w:val="none" w:sz="0" w:space="0" w:color="auto"/>
        <w:right w:val="none" w:sz="0" w:space="0" w:color="auto"/>
      </w:divBdr>
      <w:divsChild>
        <w:div w:id="1648364747">
          <w:marLeft w:val="547"/>
          <w:marRight w:val="0"/>
          <w:marTop w:val="115"/>
          <w:marBottom w:val="0"/>
          <w:divBdr>
            <w:top w:val="none" w:sz="0" w:space="0" w:color="auto"/>
            <w:left w:val="none" w:sz="0" w:space="0" w:color="auto"/>
            <w:bottom w:val="none" w:sz="0" w:space="0" w:color="auto"/>
            <w:right w:val="none" w:sz="0" w:space="0" w:color="auto"/>
          </w:divBdr>
        </w:div>
        <w:div w:id="1976448837">
          <w:marLeft w:val="1166"/>
          <w:marRight w:val="0"/>
          <w:marTop w:val="96"/>
          <w:marBottom w:val="0"/>
          <w:divBdr>
            <w:top w:val="none" w:sz="0" w:space="0" w:color="auto"/>
            <w:left w:val="none" w:sz="0" w:space="0" w:color="auto"/>
            <w:bottom w:val="none" w:sz="0" w:space="0" w:color="auto"/>
            <w:right w:val="none" w:sz="0" w:space="0" w:color="auto"/>
          </w:divBdr>
        </w:div>
        <w:div w:id="110172837">
          <w:marLeft w:val="1166"/>
          <w:marRight w:val="0"/>
          <w:marTop w:val="96"/>
          <w:marBottom w:val="0"/>
          <w:divBdr>
            <w:top w:val="none" w:sz="0" w:space="0" w:color="auto"/>
            <w:left w:val="none" w:sz="0" w:space="0" w:color="auto"/>
            <w:bottom w:val="none" w:sz="0" w:space="0" w:color="auto"/>
            <w:right w:val="none" w:sz="0" w:space="0" w:color="auto"/>
          </w:divBdr>
        </w:div>
        <w:div w:id="21246903">
          <w:marLeft w:val="1166"/>
          <w:marRight w:val="0"/>
          <w:marTop w:val="96"/>
          <w:marBottom w:val="0"/>
          <w:divBdr>
            <w:top w:val="none" w:sz="0" w:space="0" w:color="auto"/>
            <w:left w:val="none" w:sz="0" w:space="0" w:color="auto"/>
            <w:bottom w:val="none" w:sz="0" w:space="0" w:color="auto"/>
            <w:right w:val="none" w:sz="0" w:space="0" w:color="auto"/>
          </w:divBdr>
        </w:div>
      </w:divsChild>
    </w:div>
    <w:div w:id="1115372127">
      <w:bodyDiv w:val="1"/>
      <w:marLeft w:val="0"/>
      <w:marRight w:val="0"/>
      <w:marTop w:val="0"/>
      <w:marBottom w:val="0"/>
      <w:divBdr>
        <w:top w:val="none" w:sz="0" w:space="0" w:color="auto"/>
        <w:left w:val="none" w:sz="0" w:space="0" w:color="auto"/>
        <w:bottom w:val="none" w:sz="0" w:space="0" w:color="auto"/>
        <w:right w:val="none" w:sz="0" w:space="0" w:color="auto"/>
      </w:divBdr>
      <w:divsChild>
        <w:div w:id="157691441">
          <w:marLeft w:val="547"/>
          <w:marRight w:val="0"/>
          <w:marTop w:val="115"/>
          <w:marBottom w:val="0"/>
          <w:divBdr>
            <w:top w:val="none" w:sz="0" w:space="0" w:color="auto"/>
            <w:left w:val="none" w:sz="0" w:space="0" w:color="auto"/>
            <w:bottom w:val="none" w:sz="0" w:space="0" w:color="auto"/>
            <w:right w:val="none" w:sz="0" w:space="0" w:color="auto"/>
          </w:divBdr>
        </w:div>
        <w:div w:id="436953215">
          <w:marLeft w:val="1166"/>
          <w:marRight w:val="0"/>
          <w:marTop w:val="96"/>
          <w:marBottom w:val="0"/>
          <w:divBdr>
            <w:top w:val="none" w:sz="0" w:space="0" w:color="auto"/>
            <w:left w:val="none" w:sz="0" w:space="0" w:color="auto"/>
            <w:bottom w:val="none" w:sz="0" w:space="0" w:color="auto"/>
            <w:right w:val="none" w:sz="0" w:space="0" w:color="auto"/>
          </w:divBdr>
        </w:div>
        <w:div w:id="1791507980">
          <w:marLeft w:val="1166"/>
          <w:marRight w:val="0"/>
          <w:marTop w:val="96"/>
          <w:marBottom w:val="0"/>
          <w:divBdr>
            <w:top w:val="none" w:sz="0" w:space="0" w:color="auto"/>
            <w:left w:val="none" w:sz="0" w:space="0" w:color="auto"/>
            <w:bottom w:val="none" w:sz="0" w:space="0" w:color="auto"/>
            <w:right w:val="none" w:sz="0" w:space="0" w:color="auto"/>
          </w:divBdr>
        </w:div>
        <w:div w:id="511646470">
          <w:marLeft w:val="1166"/>
          <w:marRight w:val="0"/>
          <w:marTop w:val="96"/>
          <w:marBottom w:val="0"/>
          <w:divBdr>
            <w:top w:val="none" w:sz="0" w:space="0" w:color="auto"/>
            <w:left w:val="none" w:sz="0" w:space="0" w:color="auto"/>
            <w:bottom w:val="none" w:sz="0" w:space="0" w:color="auto"/>
            <w:right w:val="none" w:sz="0" w:space="0" w:color="auto"/>
          </w:divBdr>
        </w:div>
        <w:div w:id="2069257511">
          <w:marLeft w:val="1166"/>
          <w:marRight w:val="0"/>
          <w:marTop w:val="96"/>
          <w:marBottom w:val="0"/>
          <w:divBdr>
            <w:top w:val="none" w:sz="0" w:space="0" w:color="auto"/>
            <w:left w:val="none" w:sz="0" w:space="0" w:color="auto"/>
            <w:bottom w:val="none" w:sz="0" w:space="0" w:color="auto"/>
            <w:right w:val="none" w:sz="0" w:space="0" w:color="auto"/>
          </w:divBdr>
        </w:div>
        <w:div w:id="1972200137">
          <w:marLeft w:val="1166"/>
          <w:marRight w:val="0"/>
          <w:marTop w:val="96"/>
          <w:marBottom w:val="0"/>
          <w:divBdr>
            <w:top w:val="none" w:sz="0" w:space="0" w:color="auto"/>
            <w:left w:val="none" w:sz="0" w:space="0" w:color="auto"/>
            <w:bottom w:val="none" w:sz="0" w:space="0" w:color="auto"/>
            <w:right w:val="none" w:sz="0" w:space="0" w:color="auto"/>
          </w:divBdr>
        </w:div>
        <w:div w:id="1903246272">
          <w:marLeft w:val="1166"/>
          <w:marRight w:val="0"/>
          <w:marTop w:val="96"/>
          <w:marBottom w:val="0"/>
          <w:divBdr>
            <w:top w:val="none" w:sz="0" w:space="0" w:color="auto"/>
            <w:left w:val="none" w:sz="0" w:space="0" w:color="auto"/>
            <w:bottom w:val="none" w:sz="0" w:space="0" w:color="auto"/>
            <w:right w:val="none" w:sz="0" w:space="0" w:color="auto"/>
          </w:divBdr>
        </w:div>
      </w:divsChild>
    </w:div>
    <w:div w:id="1234466753">
      <w:bodyDiv w:val="1"/>
      <w:marLeft w:val="0"/>
      <w:marRight w:val="0"/>
      <w:marTop w:val="0"/>
      <w:marBottom w:val="0"/>
      <w:divBdr>
        <w:top w:val="none" w:sz="0" w:space="0" w:color="auto"/>
        <w:left w:val="none" w:sz="0" w:space="0" w:color="auto"/>
        <w:bottom w:val="none" w:sz="0" w:space="0" w:color="auto"/>
        <w:right w:val="none" w:sz="0" w:space="0" w:color="auto"/>
      </w:divBdr>
      <w:divsChild>
        <w:div w:id="1188715657">
          <w:marLeft w:val="547"/>
          <w:marRight w:val="0"/>
          <w:marTop w:val="115"/>
          <w:marBottom w:val="0"/>
          <w:divBdr>
            <w:top w:val="none" w:sz="0" w:space="0" w:color="auto"/>
            <w:left w:val="none" w:sz="0" w:space="0" w:color="auto"/>
            <w:bottom w:val="none" w:sz="0" w:space="0" w:color="auto"/>
            <w:right w:val="none" w:sz="0" w:space="0" w:color="auto"/>
          </w:divBdr>
        </w:div>
        <w:div w:id="1288927887">
          <w:marLeft w:val="1166"/>
          <w:marRight w:val="0"/>
          <w:marTop w:val="96"/>
          <w:marBottom w:val="0"/>
          <w:divBdr>
            <w:top w:val="none" w:sz="0" w:space="0" w:color="auto"/>
            <w:left w:val="none" w:sz="0" w:space="0" w:color="auto"/>
            <w:bottom w:val="none" w:sz="0" w:space="0" w:color="auto"/>
            <w:right w:val="none" w:sz="0" w:space="0" w:color="auto"/>
          </w:divBdr>
        </w:div>
        <w:div w:id="756943981">
          <w:marLeft w:val="1166"/>
          <w:marRight w:val="0"/>
          <w:marTop w:val="96"/>
          <w:marBottom w:val="0"/>
          <w:divBdr>
            <w:top w:val="none" w:sz="0" w:space="0" w:color="auto"/>
            <w:left w:val="none" w:sz="0" w:space="0" w:color="auto"/>
            <w:bottom w:val="none" w:sz="0" w:space="0" w:color="auto"/>
            <w:right w:val="none" w:sz="0" w:space="0" w:color="auto"/>
          </w:divBdr>
        </w:div>
        <w:div w:id="1285773466">
          <w:marLeft w:val="1166"/>
          <w:marRight w:val="0"/>
          <w:marTop w:val="96"/>
          <w:marBottom w:val="0"/>
          <w:divBdr>
            <w:top w:val="none" w:sz="0" w:space="0" w:color="auto"/>
            <w:left w:val="none" w:sz="0" w:space="0" w:color="auto"/>
            <w:bottom w:val="none" w:sz="0" w:space="0" w:color="auto"/>
            <w:right w:val="none" w:sz="0" w:space="0" w:color="auto"/>
          </w:divBdr>
        </w:div>
        <w:div w:id="1364212692">
          <w:marLeft w:val="1166"/>
          <w:marRight w:val="0"/>
          <w:marTop w:val="96"/>
          <w:marBottom w:val="0"/>
          <w:divBdr>
            <w:top w:val="none" w:sz="0" w:space="0" w:color="auto"/>
            <w:left w:val="none" w:sz="0" w:space="0" w:color="auto"/>
            <w:bottom w:val="none" w:sz="0" w:space="0" w:color="auto"/>
            <w:right w:val="none" w:sz="0" w:space="0" w:color="auto"/>
          </w:divBdr>
        </w:div>
      </w:divsChild>
    </w:div>
    <w:div w:id="1500348092">
      <w:bodyDiv w:val="1"/>
      <w:marLeft w:val="0"/>
      <w:marRight w:val="0"/>
      <w:marTop w:val="0"/>
      <w:marBottom w:val="0"/>
      <w:divBdr>
        <w:top w:val="none" w:sz="0" w:space="0" w:color="auto"/>
        <w:left w:val="none" w:sz="0" w:space="0" w:color="auto"/>
        <w:bottom w:val="none" w:sz="0" w:space="0" w:color="auto"/>
        <w:right w:val="none" w:sz="0" w:space="0" w:color="auto"/>
      </w:divBdr>
      <w:divsChild>
        <w:div w:id="1469205038">
          <w:marLeft w:val="547"/>
          <w:marRight w:val="0"/>
          <w:marTop w:val="115"/>
          <w:marBottom w:val="0"/>
          <w:divBdr>
            <w:top w:val="none" w:sz="0" w:space="0" w:color="auto"/>
            <w:left w:val="none" w:sz="0" w:space="0" w:color="auto"/>
            <w:bottom w:val="none" w:sz="0" w:space="0" w:color="auto"/>
            <w:right w:val="none" w:sz="0" w:space="0" w:color="auto"/>
          </w:divBdr>
        </w:div>
        <w:div w:id="569728264">
          <w:marLeft w:val="1166"/>
          <w:marRight w:val="0"/>
          <w:marTop w:val="96"/>
          <w:marBottom w:val="0"/>
          <w:divBdr>
            <w:top w:val="none" w:sz="0" w:space="0" w:color="auto"/>
            <w:left w:val="none" w:sz="0" w:space="0" w:color="auto"/>
            <w:bottom w:val="none" w:sz="0" w:space="0" w:color="auto"/>
            <w:right w:val="none" w:sz="0" w:space="0" w:color="auto"/>
          </w:divBdr>
        </w:div>
        <w:div w:id="689839114">
          <w:marLeft w:val="1166"/>
          <w:marRight w:val="0"/>
          <w:marTop w:val="96"/>
          <w:marBottom w:val="0"/>
          <w:divBdr>
            <w:top w:val="none" w:sz="0" w:space="0" w:color="auto"/>
            <w:left w:val="none" w:sz="0" w:space="0" w:color="auto"/>
            <w:bottom w:val="none" w:sz="0" w:space="0" w:color="auto"/>
            <w:right w:val="none" w:sz="0" w:space="0" w:color="auto"/>
          </w:divBdr>
        </w:div>
        <w:div w:id="1874464805">
          <w:marLeft w:val="1166"/>
          <w:marRight w:val="0"/>
          <w:marTop w:val="96"/>
          <w:marBottom w:val="0"/>
          <w:divBdr>
            <w:top w:val="none" w:sz="0" w:space="0" w:color="auto"/>
            <w:left w:val="none" w:sz="0" w:space="0" w:color="auto"/>
            <w:bottom w:val="none" w:sz="0" w:space="0" w:color="auto"/>
            <w:right w:val="none" w:sz="0" w:space="0" w:color="auto"/>
          </w:divBdr>
        </w:div>
        <w:div w:id="684945621">
          <w:marLeft w:val="1166"/>
          <w:marRight w:val="0"/>
          <w:marTop w:val="96"/>
          <w:marBottom w:val="0"/>
          <w:divBdr>
            <w:top w:val="none" w:sz="0" w:space="0" w:color="auto"/>
            <w:left w:val="none" w:sz="0" w:space="0" w:color="auto"/>
            <w:bottom w:val="none" w:sz="0" w:space="0" w:color="auto"/>
            <w:right w:val="none" w:sz="0" w:space="0" w:color="auto"/>
          </w:divBdr>
        </w:div>
        <w:div w:id="80026576">
          <w:marLeft w:val="1166"/>
          <w:marRight w:val="0"/>
          <w:marTop w:val="96"/>
          <w:marBottom w:val="0"/>
          <w:divBdr>
            <w:top w:val="none" w:sz="0" w:space="0" w:color="auto"/>
            <w:left w:val="none" w:sz="0" w:space="0" w:color="auto"/>
            <w:bottom w:val="none" w:sz="0" w:space="0" w:color="auto"/>
            <w:right w:val="none" w:sz="0" w:space="0" w:color="auto"/>
          </w:divBdr>
        </w:div>
        <w:div w:id="384375986">
          <w:marLeft w:val="1166"/>
          <w:marRight w:val="0"/>
          <w:marTop w:val="96"/>
          <w:marBottom w:val="0"/>
          <w:divBdr>
            <w:top w:val="none" w:sz="0" w:space="0" w:color="auto"/>
            <w:left w:val="none" w:sz="0" w:space="0" w:color="auto"/>
            <w:bottom w:val="none" w:sz="0" w:space="0" w:color="auto"/>
            <w:right w:val="none" w:sz="0" w:space="0" w:color="auto"/>
          </w:divBdr>
        </w:div>
        <w:div w:id="91822117">
          <w:marLeft w:val="1166"/>
          <w:marRight w:val="0"/>
          <w:marTop w:val="96"/>
          <w:marBottom w:val="0"/>
          <w:divBdr>
            <w:top w:val="none" w:sz="0" w:space="0" w:color="auto"/>
            <w:left w:val="none" w:sz="0" w:space="0" w:color="auto"/>
            <w:bottom w:val="none" w:sz="0" w:space="0" w:color="auto"/>
            <w:right w:val="none" w:sz="0" w:space="0" w:color="auto"/>
          </w:divBdr>
        </w:div>
        <w:div w:id="1898007543">
          <w:marLeft w:val="1166"/>
          <w:marRight w:val="0"/>
          <w:marTop w:val="96"/>
          <w:marBottom w:val="0"/>
          <w:divBdr>
            <w:top w:val="none" w:sz="0" w:space="0" w:color="auto"/>
            <w:left w:val="none" w:sz="0" w:space="0" w:color="auto"/>
            <w:bottom w:val="none" w:sz="0" w:space="0" w:color="auto"/>
            <w:right w:val="none" w:sz="0" w:space="0" w:color="auto"/>
          </w:divBdr>
        </w:div>
      </w:divsChild>
    </w:div>
    <w:div w:id="1519614476">
      <w:bodyDiv w:val="1"/>
      <w:marLeft w:val="0"/>
      <w:marRight w:val="0"/>
      <w:marTop w:val="0"/>
      <w:marBottom w:val="0"/>
      <w:divBdr>
        <w:top w:val="none" w:sz="0" w:space="0" w:color="auto"/>
        <w:left w:val="none" w:sz="0" w:space="0" w:color="auto"/>
        <w:bottom w:val="none" w:sz="0" w:space="0" w:color="auto"/>
        <w:right w:val="none" w:sz="0" w:space="0" w:color="auto"/>
      </w:divBdr>
      <w:divsChild>
        <w:div w:id="2060587678">
          <w:marLeft w:val="547"/>
          <w:marRight w:val="0"/>
          <w:marTop w:val="115"/>
          <w:marBottom w:val="0"/>
          <w:divBdr>
            <w:top w:val="none" w:sz="0" w:space="0" w:color="auto"/>
            <w:left w:val="none" w:sz="0" w:space="0" w:color="auto"/>
            <w:bottom w:val="none" w:sz="0" w:space="0" w:color="auto"/>
            <w:right w:val="none" w:sz="0" w:space="0" w:color="auto"/>
          </w:divBdr>
        </w:div>
        <w:div w:id="1968006425">
          <w:marLeft w:val="1166"/>
          <w:marRight w:val="0"/>
          <w:marTop w:val="96"/>
          <w:marBottom w:val="0"/>
          <w:divBdr>
            <w:top w:val="none" w:sz="0" w:space="0" w:color="auto"/>
            <w:left w:val="none" w:sz="0" w:space="0" w:color="auto"/>
            <w:bottom w:val="none" w:sz="0" w:space="0" w:color="auto"/>
            <w:right w:val="none" w:sz="0" w:space="0" w:color="auto"/>
          </w:divBdr>
        </w:div>
        <w:div w:id="2015108605">
          <w:marLeft w:val="1166"/>
          <w:marRight w:val="0"/>
          <w:marTop w:val="96"/>
          <w:marBottom w:val="0"/>
          <w:divBdr>
            <w:top w:val="none" w:sz="0" w:space="0" w:color="auto"/>
            <w:left w:val="none" w:sz="0" w:space="0" w:color="auto"/>
            <w:bottom w:val="none" w:sz="0" w:space="0" w:color="auto"/>
            <w:right w:val="none" w:sz="0" w:space="0" w:color="auto"/>
          </w:divBdr>
        </w:div>
        <w:div w:id="546378265">
          <w:marLeft w:val="1166"/>
          <w:marRight w:val="0"/>
          <w:marTop w:val="96"/>
          <w:marBottom w:val="0"/>
          <w:divBdr>
            <w:top w:val="none" w:sz="0" w:space="0" w:color="auto"/>
            <w:left w:val="none" w:sz="0" w:space="0" w:color="auto"/>
            <w:bottom w:val="none" w:sz="0" w:space="0" w:color="auto"/>
            <w:right w:val="none" w:sz="0" w:space="0" w:color="auto"/>
          </w:divBdr>
        </w:div>
        <w:div w:id="1675300784">
          <w:marLeft w:val="1166"/>
          <w:marRight w:val="0"/>
          <w:marTop w:val="96"/>
          <w:marBottom w:val="0"/>
          <w:divBdr>
            <w:top w:val="none" w:sz="0" w:space="0" w:color="auto"/>
            <w:left w:val="none" w:sz="0" w:space="0" w:color="auto"/>
            <w:bottom w:val="none" w:sz="0" w:space="0" w:color="auto"/>
            <w:right w:val="none" w:sz="0" w:space="0" w:color="auto"/>
          </w:divBdr>
        </w:div>
      </w:divsChild>
    </w:div>
    <w:div w:id="1581526978">
      <w:bodyDiv w:val="1"/>
      <w:marLeft w:val="0"/>
      <w:marRight w:val="0"/>
      <w:marTop w:val="0"/>
      <w:marBottom w:val="0"/>
      <w:divBdr>
        <w:top w:val="none" w:sz="0" w:space="0" w:color="auto"/>
        <w:left w:val="none" w:sz="0" w:space="0" w:color="auto"/>
        <w:bottom w:val="none" w:sz="0" w:space="0" w:color="auto"/>
        <w:right w:val="none" w:sz="0" w:space="0" w:color="auto"/>
      </w:divBdr>
      <w:divsChild>
        <w:div w:id="1502811552">
          <w:marLeft w:val="547"/>
          <w:marRight w:val="0"/>
          <w:marTop w:val="115"/>
          <w:marBottom w:val="0"/>
          <w:divBdr>
            <w:top w:val="none" w:sz="0" w:space="0" w:color="auto"/>
            <w:left w:val="none" w:sz="0" w:space="0" w:color="auto"/>
            <w:bottom w:val="none" w:sz="0" w:space="0" w:color="auto"/>
            <w:right w:val="none" w:sz="0" w:space="0" w:color="auto"/>
          </w:divBdr>
        </w:div>
        <w:div w:id="193542292">
          <w:marLeft w:val="1166"/>
          <w:marRight w:val="0"/>
          <w:marTop w:val="96"/>
          <w:marBottom w:val="0"/>
          <w:divBdr>
            <w:top w:val="none" w:sz="0" w:space="0" w:color="auto"/>
            <w:left w:val="none" w:sz="0" w:space="0" w:color="auto"/>
            <w:bottom w:val="none" w:sz="0" w:space="0" w:color="auto"/>
            <w:right w:val="none" w:sz="0" w:space="0" w:color="auto"/>
          </w:divBdr>
        </w:div>
        <w:div w:id="1327706031">
          <w:marLeft w:val="1166"/>
          <w:marRight w:val="0"/>
          <w:marTop w:val="96"/>
          <w:marBottom w:val="0"/>
          <w:divBdr>
            <w:top w:val="none" w:sz="0" w:space="0" w:color="auto"/>
            <w:left w:val="none" w:sz="0" w:space="0" w:color="auto"/>
            <w:bottom w:val="none" w:sz="0" w:space="0" w:color="auto"/>
            <w:right w:val="none" w:sz="0" w:space="0" w:color="auto"/>
          </w:divBdr>
        </w:div>
        <w:div w:id="891574229">
          <w:marLeft w:val="1166"/>
          <w:marRight w:val="0"/>
          <w:marTop w:val="96"/>
          <w:marBottom w:val="0"/>
          <w:divBdr>
            <w:top w:val="none" w:sz="0" w:space="0" w:color="auto"/>
            <w:left w:val="none" w:sz="0" w:space="0" w:color="auto"/>
            <w:bottom w:val="none" w:sz="0" w:space="0" w:color="auto"/>
            <w:right w:val="none" w:sz="0" w:space="0" w:color="auto"/>
          </w:divBdr>
        </w:div>
        <w:div w:id="1550454340">
          <w:marLeft w:val="1166"/>
          <w:marRight w:val="0"/>
          <w:marTop w:val="96"/>
          <w:marBottom w:val="0"/>
          <w:divBdr>
            <w:top w:val="none" w:sz="0" w:space="0" w:color="auto"/>
            <w:left w:val="none" w:sz="0" w:space="0" w:color="auto"/>
            <w:bottom w:val="none" w:sz="0" w:space="0" w:color="auto"/>
            <w:right w:val="none" w:sz="0" w:space="0" w:color="auto"/>
          </w:divBdr>
        </w:div>
        <w:div w:id="668170256">
          <w:marLeft w:val="1166"/>
          <w:marRight w:val="0"/>
          <w:marTop w:val="96"/>
          <w:marBottom w:val="0"/>
          <w:divBdr>
            <w:top w:val="none" w:sz="0" w:space="0" w:color="auto"/>
            <w:left w:val="none" w:sz="0" w:space="0" w:color="auto"/>
            <w:bottom w:val="none" w:sz="0" w:space="0" w:color="auto"/>
            <w:right w:val="none" w:sz="0" w:space="0" w:color="auto"/>
          </w:divBdr>
        </w:div>
        <w:div w:id="500900878">
          <w:marLeft w:val="1166"/>
          <w:marRight w:val="0"/>
          <w:marTop w:val="96"/>
          <w:marBottom w:val="0"/>
          <w:divBdr>
            <w:top w:val="none" w:sz="0" w:space="0" w:color="auto"/>
            <w:left w:val="none" w:sz="0" w:space="0" w:color="auto"/>
            <w:bottom w:val="none" w:sz="0" w:space="0" w:color="auto"/>
            <w:right w:val="none" w:sz="0" w:space="0" w:color="auto"/>
          </w:divBdr>
        </w:div>
        <w:div w:id="34893995">
          <w:marLeft w:val="1166"/>
          <w:marRight w:val="0"/>
          <w:marTop w:val="96"/>
          <w:marBottom w:val="0"/>
          <w:divBdr>
            <w:top w:val="none" w:sz="0" w:space="0" w:color="auto"/>
            <w:left w:val="none" w:sz="0" w:space="0" w:color="auto"/>
            <w:bottom w:val="none" w:sz="0" w:space="0" w:color="auto"/>
            <w:right w:val="none" w:sz="0" w:space="0" w:color="auto"/>
          </w:divBdr>
        </w:div>
        <w:div w:id="595791955">
          <w:marLeft w:val="1166"/>
          <w:marRight w:val="0"/>
          <w:marTop w:val="96"/>
          <w:marBottom w:val="0"/>
          <w:divBdr>
            <w:top w:val="none" w:sz="0" w:space="0" w:color="auto"/>
            <w:left w:val="none" w:sz="0" w:space="0" w:color="auto"/>
            <w:bottom w:val="none" w:sz="0" w:space="0" w:color="auto"/>
            <w:right w:val="none" w:sz="0" w:space="0" w:color="auto"/>
          </w:divBdr>
        </w:div>
      </w:divsChild>
    </w:div>
    <w:div w:id="1663317966">
      <w:bodyDiv w:val="1"/>
      <w:marLeft w:val="0"/>
      <w:marRight w:val="0"/>
      <w:marTop w:val="0"/>
      <w:marBottom w:val="0"/>
      <w:divBdr>
        <w:top w:val="none" w:sz="0" w:space="0" w:color="auto"/>
        <w:left w:val="none" w:sz="0" w:space="0" w:color="auto"/>
        <w:bottom w:val="none" w:sz="0" w:space="0" w:color="auto"/>
        <w:right w:val="none" w:sz="0" w:space="0" w:color="auto"/>
      </w:divBdr>
      <w:divsChild>
        <w:div w:id="265239676">
          <w:marLeft w:val="547"/>
          <w:marRight w:val="0"/>
          <w:marTop w:val="115"/>
          <w:marBottom w:val="0"/>
          <w:divBdr>
            <w:top w:val="none" w:sz="0" w:space="0" w:color="auto"/>
            <w:left w:val="none" w:sz="0" w:space="0" w:color="auto"/>
            <w:bottom w:val="none" w:sz="0" w:space="0" w:color="auto"/>
            <w:right w:val="none" w:sz="0" w:space="0" w:color="auto"/>
          </w:divBdr>
        </w:div>
        <w:div w:id="240720421">
          <w:marLeft w:val="1166"/>
          <w:marRight w:val="0"/>
          <w:marTop w:val="96"/>
          <w:marBottom w:val="0"/>
          <w:divBdr>
            <w:top w:val="none" w:sz="0" w:space="0" w:color="auto"/>
            <w:left w:val="none" w:sz="0" w:space="0" w:color="auto"/>
            <w:bottom w:val="none" w:sz="0" w:space="0" w:color="auto"/>
            <w:right w:val="none" w:sz="0" w:space="0" w:color="auto"/>
          </w:divBdr>
        </w:div>
        <w:div w:id="2020113141">
          <w:marLeft w:val="1166"/>
          <w:marRight w:val="0"/>
          <w:marTop w:val="96"/>
          <w:marBottom w:val="0"/>
          <w:divBdr>
            <w:top w:val="none" w:sz="0" w:space="0" w:color="auto"/>
            <w:left w:val="none" w:sz="0" w:space="0" w:color="auto"/>
            <w:bottom w:val="none" w:sz="0" w:space="0" w:color="auto"/>
            <w:right w:val="none" w:sz="0" w:space="0" w:color="auto"/>
          </w:divBdr>
        </w:div>
        <w:div w:id="1655255723">
          <w:marLeft w:val="1166"/>
          <w:marRight w:val="0"/>
          <w:marTop w:val="96"/>
          <w:marBottom w:val="0"/>
          <w:divBdr>
            <w:top w:val="none" w:sz="0" w:space="0" w:color="auto"/>
            <w:left w:val="none" w:sz="0" w:space="0" w:color="auto"/>
            <w:bottom w:val="none" w:sz="0" w:space="0" w:color="auto"/>
            <w:right w:val="none" w:sz="0" w:space="0" w:color="auto"/>
          </w:divBdr>
        </w:div>
        <w:div w:id="309485342">
          <w:marLeft w:val="1166"/>
          <w:marRight w:val="0"/>
          <w:marTop w:val="96"/>
          <w:marBottom w:val="0"/>
          <w:divBdr>
            <w:top w:val="none" w:sz="0" w:space="0" w:color="auto"/>
            <w:left w:val="none" w:sz="0" w:space="0" w:color="auto"/>
            <w:bottom w:val="none" w:sz="0" w:space="0" w:color="auto"/>
            <w:right w:val="none" w:sz="0" w:space="0" w:color="auto"/>
          </w:divBdr>
        </w:div>
        <w:div w:id="1591306571">
          <w:marLeft w:val="1166"/>
          <w:marRight w:val="0"/>
          <w:marTop w:val="96"/>
          <w:marBottom w:val="0"/>
          <w:divBdr>
            <w:top w:val="none" w:sz="0" w:space="0" w:color="auto"/>
            <w:left w:val="none" w:sz="0" w:space="0" w:color="auto"/>
            <w:bottom w:val="none" w:sz="0" w:space="0" w:color="auto"/>
            <w:right w:val="none" w:sz="0" w:space="0" w:color="auto"/>
          </w:divBdr>
        </w:div>
        <w:div w:id="1718356565">
          <w:marLeft w:val="1166"/>
          <w:marRight w:val="0"/>
          <w:marTop w:val="96"/>
          <w:marBottom w:val="0"/>
          <w:divBdr>
            <w:top w:val="none" w:sz="0" w:space="0" w:color="auto"/>
            <w:left w:val="none" w:sz="0" w:space="0" w:color="auto"/>
            <w:bottom w:val="none" w:sz="0" w:space="0" w:color="auto"/>
            <w:right w:val="none" w:sz="0" w:space="0" w:color="auto"/>
          </w:divBdr>
        </w:div>
      </w:divsChild>
    </w:div>
    <w:div w:id="1971746239">
      <w:bodyDiv w:val="1"/>
      <w:marLeft w:val="0"/>
      <w:marRight w:val="0"/>
      <w:marTop w:val="0"/>
      <w:marBottom w:val="0"/>
      <w:divBdr>
        <w:top w:val="none" w:sz="0" w:space="0" w:color="auto"/>
        <w:left w:val="none" w:sz="0" w:space="0" w:color="auto"/>
        <w:bottom w:val="none" w:sz="0" w:space="0" w:color="auto"/>
        <w:right w:val="none" w:sz="0" w:space="0" w:color="auto"/>
      </w:divBdr>
    </w:div>
    <w:div w:id="2057505924">
      <w:bodyDiv w:val="1"/>
      <w:marLeft w:val="0"/>
      <w:marRight w:val="0"/>
      <w:marTop w:val="0"/>
      <w:marBottom w:val="0"/>
      <w:divBdr>
        <w:top w:val="none" w:sz="0" w:space="0" w:color="auto"/>
        <w:left w:val="none" w:sz="0" w:space="0" w:color="auto"/>
        <w:bottom w:val="none" w:sz="0" w:space="0" w:color="auto"/>
        <w:right w:val="none" w:sz="0" w:space="0" w:color="auto"/>
      </w:divBdr>
      <w:divsChild>
        <w:div w:id="1724064153">
          <w:marLeft w:val="547"/>
          <w:marRight w:val="0"/>
          <w:marTop w:val="115"/>
          <w:marBottom w:val="0"/>
          <w:divBdr>
            <w:top w:val="none" w:sz="0" w:space="0" w:color="auto"/>
            <w:left w:val="none" w:sz="0" w:space="0" w:color="auto"/>
            <w:bottom w:val="none" w:sz="0" w:space="0" w:color="auto"/>
            <w:right w:val="none" w:sz="0" w:space="0" w:color="auto"/>
          </w:divBdr>
        </w:div>
        <w:div w:id="1041634093">
          <w:marLeft w:val="1166"/>
          <w:marRight w:val="0"/>
          <w:marTop w:val="96"/>
          <w:marBottom w:val="0"/>
          <w:divBdr>
            <w:top w:val="none" w:sz="0" w:space="0" w:color="auto"/>
            <w:left w:val="none" w:sz="0" w:space="0" w:color="auto"/>
            <w:bottom w:val="none" w:sz="0" w:space="0" w:color="auto"/>
            <w:right w:val="none" w:sz="0" w:space="0" w:color="auto"/>
          </w:divBdr>
        </w:div>
        <w:div w:id="1396396693">
          <w:marLeft w:val="1166"/>
          <w:marRight w:val="0"/>
          <w:marTop w:val="96"/>
          <w:marBottom w:val="0"/>
          <w:divBdr>
            <w:top w:val="none" w:sz="0" w:space="0" w:color="auto"/>
            <w:left w:val="none" w:sz="0" w:space="0" w:color="auto"/>
            <w:bottom w:val="none" w:sz="0" w:space="0" w:color="auto"/>
            <w:right w:val="none" w:sz="0" w:space="0" w:color="auto"/>
          </w:divBdr>
        </w:div>
        <w:div w:id="1393852152">
          <w:marLeft w:val="1166"/>
          <w:marRight w:val="0"/>
          <w:marTop w:val="96"/>
          <w:marBottom w:val="0"/>
          <w:divBdr>
            <w:top w:val="none" w:sz="0" w:space="0" w:color="auto"/>
            <w:left w:val="none" w:sz="0" w:space="0" w:color="auto"/>
            <w:bottom w:val="none" w:sz="0" w:space="0" w:color="auto"/>
            <w:right w:val="none" w:sz="0" w:space="0" w:color="auto"/>
          </w:divBdr>
        </w:div>
        <w:div w:id="1360159778">
          <w:marLeft w:val="1166"/>
          <w:marRight w:val="0"/>
          <w:marTop w:val="96"/>
          <w:marBottom w:val="0"/>
          <w:divBdr>
            <w:top w:val="none" w:sz="0" w:space="0" w:color="auto"/>
            <w:left w:val="none" w:sz="0" w:space="0" w:color="auto"/>
            <w:bottom w:val="none" w:sz="0" w:space="0" w:color="auto"/>
            <w:right w:val="none" w:sz="0" w:space="0" w:color="auto"/>
          </w:divBdr>
        </w:div>
        <w:div w:id="623654452">
          <w:marLeft w:val="1166"/>
          <w:marRight w:val="0"/>
          <w:marTop w:val="96"/>
          <w:marBottom w:val="0"/>
          <w:divBdr>
            <w:top w:val="none" w:sz="0" w:space="0" w:color="auto"/>
            <w:left w:val="none" w:sz="0" w:space="0" w:color="auto"/>
            <w:bottom w:val="none" w:sz="0" w:space="0" w:color="auto"/>
            <w:right w:val="none" w:sz="0" w:space="0" w:color="auto"/>
          </w:divBdr>
        </w:div>
        <w:div w:id="1381785723">
          <w:marLeft w:val="1166"/>
          <w:marRight w:val="0"/>
          <w:marTop w:val="96"/>
          <w:marBottom w:val="0"/>
          <w:divBdr>
            <w:top w:val="none" w:sz="0" w:space="0" w:color="auto"/>
            <w:left w:val="none" w:sz="0" w:space="0" w:color="auto"/>
            <w:bottom w:val="none" w:sz="0" w:space="0" w:color="auto"/>
            <w:right w:val="none" w:sz="0" w:space="0" w:color="auto"/>
          </w:divBdr>
        </w:div>
        <w:div w:id="1686128631">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01773-184A-4658-93E7-37B9640C4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FBED2A84</Template>
  <TotalTime>61</TotalTime>
  <Pages>2</Pages>
  <Words>581</Words>
  <Characters>3317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Walsh</dc:creator>
  <cp:keywords/>
  <dc:description/>
  <cp:lastModifiedBy>Walsh, Jill</cp:lastModifiedBy>
  <cp:revision>13</cp:revision>
  <cp:lastPrinted>2019-12-08T07:55:00Z</cp:lastPrinted>
  <dcterms:created xsi:type="dcterms:W3CDTF">2020-01-29T06:28:00Z</dcterms:created>
  <dcterms:modified xsi:type="dcterms:W3CDTF">2020-01-29T23:24:00Z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iteId">
    <vt:lpwstr>d5fb7087-3777-42ad-966a-892ef47225d1</vt:lpwstr>
  </property>
  <property fmtid="{D5CDD505-2E9C-101B-9397-08002B2CF9AE}" pid="4" name="MSIP_Label_2f46dfe0-534f-4c95-815c-5b1af86b9823_Owner">
    <vt:lpwstr>DeRuyverJ@michigan.gov</vt:lpwstr>
  </property>
  <property fmtid="{D5CDD505-2E9C-101B-9397-08002B2CF9AE}" pid="5" name="MSIP_Label_2f46dfe0-534f-4c95-815c-5b1af86b9823_SetDate">
    <vt:lpwstr>2019-12-13T15:24:59.2970410Z</vt:lpwstr>
  </property>
  <property fmtid="{D5CDD505-2E9C-101B-9397-08002B2CF9AE}" pid="6" name="MSIP_Label_2f46dfe0-534f-4c95-815c-5b1af86b9823_Name">
    <vt:lpwstr>Public Data (Published to the Public)</vt:lpwstr>
  </property>
  <property fmtid="{D5CDD505-2E9C-101B-9397-08002B2CF9AE}" pid="7" name="MSIP_Label_2f46dfe0-534f-4c95-815c-5b1af86b9823_Application">
    <vt:lpwstr>Microsoft Azure Information Protection</vt:lpwstr>
  </property>
  <property fmtid="{D5CDD505-2E9C-101B-9397-08002B2CF9AE}" pid="8" name="MSIP_Label_2f46dfe0-534f-4c95-815c-5b1af86b9823_ActionId">
    <vt:lpwstr>7d718689-558e-4bb5-8c15-e3043b27abe2</vt:lpwstr>
  </property>
  <property fmtid="{D5CDD505-2E9C-101B-9397-08002B2CF9AE}" pid="9" name="MSIP_Label_2f46dfe0-534f-4c95-815c-5b1af86b9823_Extended_MSFT_Method">
    <vt:lpwstr>Manual</vt:lpwstr>
  </property>
  <property fmtid="{D5CDD505-2E9C-101B-9397-08002B2CF9AE}" pid="10" name="Sensitivity">
    <vt:lpwstr>Public Data (Published to the Public)</vt:lpwstr>
  </property>
</Properties>
</file>