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E5D" w:rsidRPr="00BC4E5D" w:rsidRDefault="00BC4E5D" w:rsidP="00BC4E5D">
      <w:pPr>
        <w:keepNext/>
        <w:spacing w:after="0" w:line="240" w:lineRule="auto"/>
        <w:jc w:val="center"/>
        <w:outlineLvl w:val="0"/>
        <w:rPr>
          <w:rFonts w:ascii="Times New Roman" w:eastAsia="Calibri" w:hAnsi="Times New Roman" w:cs="Times New Roman"/>
          <w:sz w:val="24"/>
          <w:szCs w:val="24"/>
        </w:rPr>
      </w:pPr>
      <w:bookmarkStart w:id="0" w:name="_Toc22219587"/>
      <w:r w:rsidRPr="00BC4E5D">
        <w:rPr>
          <w:rFonts w:ascii="Times New Roman" w:eastAsia="Calibri" w:hAnsi="Times New Roman" w:cs="Times New Roman"/>
          <w:sz w:val="24"/>
          <w:szCs w:val="24"/>
        </w:rPr>
        <w:t>Domestic Scan 19-01 Leading Practices for Detailing Bridge Ends and Approach Pavements To Limit Distress and Deterioration</w:t>
      </w:r>
      <w:bookmarkEnd w:id="0"/>
    </w:p>
    <w:p w:rsidR="00BC4E5D" w:rsidRPr="00BC4E5D" w:rsidRDefault="00BC4E5D" w:rsidP="00BC4E5D">
      <w:pPr>
        <w:spacing w:after="0" w:line="240" w:lineRule="auto"/>
        <w:rPr>
          <w:rFonts w:ascii="Times New Roman" w:eastAsia="SimSun" w:hAnsi="Times New Roman" w:cs="Calibri"/>
          <w:b/>
          <w:bCs/>
          <w:sz w:val="24"/>
          <w:szCs w:val="24"/>
        </w:rPr>
      </w:pPr>
    </w:p>
    <w:p w:rsidR="00BC4E5D" w:rsidRPr="00BC4E5D" w:rsidRDefault="00BC4E5D" w:rsidP="00BC4E5D">
      <w:pPr>
        <w:spacing w:after="0" w:line="240" w:lineRule="auto"/>
        <w:rPr>
          <w:rFonts w:ascii="Times New Roman" w:eastAsia="Calibri" w:hAnsi="Times New Roman" w:cs="Times New Roman"/>
          <w:sz w:val="24"/>
          <w:szCs w:val="24"/>
        </w:rPr>
      </w:pPr>
      <w:r w:rsidRPr="00BC4E5D">
        <w:rPr>
          <w:rFonts w:ascii="Times New Roman" w:eastAsia="Calibri" w:hAnsi="Times New Roman" w:cs="Times New Roman"/>
          <w:sz w:val="24"/>
          <w:szCs w:val="24"/>
        </w:rPr>
        <w:t>Bridge owners seek to design and construct structures with details and materials that will minimize maintenance and repair costs. One strategy for doing so in design is to minimize the number of joints in the structure. While this approach has proven to improve durability of the structure itself, thermal expansion and contraction of the structure must still be accommodated and loads must be transferred between structural segments when joints are required. Detailing and maintaining joints at bridge ends are notoriously challenging not only because the transition from one structure to another often becomes noticeable to road users as “bump at the end of the bridge,” but also because the displacements and forces at these locations are particularly prone to cause damage to riding surfaces and structural elements. Bridge owners have adopted a wide variety of design details to avoid this damage and have sought to understand the causes of observed distress.  This scan will seek out leading design and management practices for minimizing structural distress and surface discontinuity on approaches to jointless bridges.</w:t>
      </w:r>
    </w:p>
    <w:p w:rsidR="00BC4E5D" w:rsidRPr="00BC4E5D" w:rsidRDefault="00BC4E5D" w:rsidP="00BC4E5D">
      <w:pPr>
        <w:spacing w:after="0" w:line="240" w:lineRule="auto"/>
        <w:rPr>
          <w:rFonts w:ascii="Times New Roman" w:eastAsia="Calibri" w:hAnsi="Times New Roman" w:cs="Times New Roman"/>
          <w:sz w:val="24"/>
          <w:szCs w:val="24"/>
        </w:rPr>
      </w:pPr>
    </w:p>
    <w:p w:rsidR="00BC4E5D" w:rsidRPr="00BC4E5D" w:rsidRDefault="00BC4E5D" w:rsidP="00BC4E5D">
      <w:pPr>
        <w:spacing w:after="0" w:line="240" w:lineRule="auto"/>
        <w:rPr>
          <w:rFonts w:ascii="Times New Roman" w:eastAsia="Calibri" w:hAnsi="Times New Roman" w:cs="Times New Roman"/>
          <w:sz w:val="24"/>
          <w:szCs w:val="24"/>
        </w:rPr>
      </w:pPr>
      <w:r w:rsidRPr="00BC4E5D">
        <w:rPr>
          <w:rFonts w:ascii="Times New Roman" w:eastAsia="Calibri" w:hAnsi="Times New Roman" w:cs="Times New Roman"/>
          <w:sz w:val="24"/>
          <w:szCs w:val="24"/>
        </w:rPr>
        <w:t>This scan team will meet with agencies having experience in dealing with distresses observed on approaches to jointless bridges and will explore such leading-edge solutions as the Minnesota Department of Transportation's differentiation criteria for the selection of appropriate abutment types based on geometric characteristics, wingwall configurations, abutment height and superstructure beam depth. The team will seek to identify tools that can assist in the selection of the appropriate details for use at the ends of bridges. Sharing of these tools nationwide will improve the performance and durability of jointless bridges.  The key information to be gained is the identification of details that have been implemented at the ends of structures that achieve a jointless bridge while minimizing the structure distress, maintenance and repair costs, considering issues and strategies such as</w:t>
      </w:r>
    </w:p>
    <w:p w:rsidR="00BC4E5D" w:rsidRPr="00BC4E5D" w:rsidRDefault="00BC4E5D" w:rsidP="00BC4E5D">
      <w:pPr>
        <w:spacing w:after="0" w:line="240" w:lineRule="auto"/>
        <w:rPr>
          <w:rFonts w:ascii="Times New Roman" w:eastAsia="Calibri" w:hAnsi="Times New Roman" w:cs="Times New Roman"/>
          <w:sz w:val="24"/>
          <w:szCs w:val="24"/>
        </w:rPr>
      </w:pPr>
    </w:p>
    <w:p w:rsidR="00BC4E5D" w:rsidRPr="00BC4E5D" w:rsidRDefault="00BC4E5D" w:rsidP="00BC4E5D">
      <w:pPr>
        <w:spacing w:after="0" w:line="240" w:lineRule="auto"/>
        <w:rPr>
          <w:rFonts w:ascii="Times New Roman" w:eastAsia="Calibri" w:hAnsi="Times New Roman" w:cs="Times New Roman"/>
          <w:sz w:val="24"/>
          <w:szCs w:val="24"/>
        </w:rPr>
      </w:pPr>
      <w:r w:rsidRPr="00BC4E5D">
        <w:rPr>
          <w:rFonts w:ascii="Times New Roman" w:eastAsia="Calibri" w:hAnsi="Times New Roman" w:cs="Times New Roman"/>
          <w:sz w:val="24"/>
          <w:szCs w:val="24"/>
        </w:rPr>
        <w:t>1)</w:t>
      </w:r>
      <w:r w:rsidRPr="00BC4E5D">
        <w:rPr>
          <w:rFonts w:ascii="Times New Roman" w:eastAsia="Calibri" w:hAnsi="Times New Roman" w:cs="Times New Roman"/>
          <w:sz w:val="24"/>
          <w:szCs w:val="24"/>
        </w:rPr>
        <w:tab/>
        <w:t>Isolating the approach stab from the backfill material beneath it at the end of the bridge to allow for adequate movement.</w:t>
      </w:r>
    </w:p>
    <w:p w:rsidR="00BC4E5D" w:rsidRPr="00BC4E5D" w:rsidRDefault="00BC4E5D" w:rsidP="00BC4E5D">
      <w:pPr>
        <w:spacing w:after="0" w:line="240" w:lineRule="auto"/>
        <w:rPr>
          <w:rFonts w:ascii="Times New Roman" w:eastAsia="Calibri" w:hAnsi="Times New Roman" w:cs="Times New Roman"/>
          <w:sz w:val="24"/>
          <w:szCs w:val="24"/>
        </w:rPr>
      </w:pPr>
      <w:r w:rsidRPr="00BC4E5D">
        <w:rPr>
          <w:rFonts w:ascii="Times New Roman" w:eastAsia="Calibri" w:hAnsi="Times New Roman" w:cs="Times New Roman"/>
          <w:sz w:val="24"/>
          <w:szCs w:val="24"/>
        </w:rPr>
        <w:t>2)</w:t>
      </w:r>
      <w:r w:rsidRPr="00BC4E5D">
        <w:rPr>
          <w:rFonts w:ascii="Times New Roman" w:eastAsia="Calibri" w:hAnsi="Times New Roman" w:cs="Times New Roman"/>
          <w:sz w:val="24"/>
          <w:szCs w:val="24"/>
        </w:rPr>
        <w:tab/>
        <w:t>Connections between components at the ends of bridges including, but not limited to bridge decks, abutment backwalls, abutments, abutment foundations, and the approach pavement.</w:t>
      </w:r>
    </w:p>
    <w:p w:rsidR="00BC4E5D" w:rsidRPr="00BC4E5D" w:rsidRDefault="00BC4E5D" w:rsidP="00BC4E5D">
      <w:pPr>
        <w:spacing w:after="0" w:line="240" w:lineRule="auto"/>
        <w:rPr>
          <w:rFonts w:ascii="Times New Roman" w:eastAsia="Calibri" w:hAnsi="Times New Roman" w:cs="Times New Roman"/>
          <w:sz w:val="24"/>
          <w:szCs w:val="24"/>
        </w:rPr>
      </w:pPr>
      <w:r w:rsidRPr="00BC4E5D">
        <w:rPr>
          <w:rFonts w:ascii="Times New Roman" w:eastAsia="Calibri" w:hAnsi="Times New Roman" w:cs="Times New Roman"/>
          <w:sz w:val="24"/>
          <w:szCs w:val="24"/>
        </w:rPr>
        <w:t>3)</w:t>
      </w:r>
      <w:r w:rsidRPr="00BC4E5D">
        <w:rPr>
          <w:rFonts w:ascii="Times New Roman" w:eastAsia="Calibri" w:hAnsi="Times New Roman" w:cs="Times New Roman"/>
          <w:sz w:val="24"/>
          <w:szCs w:val="24"/>
        </w:rPr>
        <w:tab/>
        <w:t>End of bridge drainage systems.</w:t>
      </w:r>
    </w:p>
    <w:p w:rsidR="00BC4E5D" w:rsidRPr="00BC4E5D" w:rsidRDefault="00BC4E5D" w:rsidP="00BC4E5D">
      <w:pPr>
        <w:spacing w:after="0" w:line="240" w:lineRule="auto"/>
        <w:rPr>
          <w:rFonts w:ascii="Times New Roman" w:eastAsia="Calibri" w:hAnsi="Times New Roman" w:cs="Times New Roman"/>
          <w:sz w:val="24"/>
          <w:szCs w:val="24"/>
        </w:rPr>
      </w:pPr>
      <w:r w:rsidRPr="00BC4E5D">
        <w:rPr>
          <w:rFonts w:ascii="Times New Roman" w:eastAsia="Calibri" w:hAnsi="Times New Roman" w:cs="Times New Roman"/>
          <w:sz w:val="24"/>
          <w:szCs w:val="24"/>
        </w:rPr>
        <w:t>4)</w:t>
      </w:r>
      <w:r w:rsidRPr="00BC4E5D">
        <w:rPr>
          <w:rFonts w:ascii="Times New Roman" w:eastAsia="Calibri" w:hAnsi="Times New Roman" w:cs="Times New Roman"/>
          <w:sz w:val="24"/>
          <w:szCs w:val="24"/>
        </w:rPr>
        <w:tab/>
        <w:t>Structure length, substructure skew, and other geometric characteristics that dictate the use of unique components or details.</w:t>
      </w:r>
    </w:p>
    <w:p w:rsidR="00BC4E5D" w:rsidRPr="00BC4E5D" w:rsidRDefault="00BC4E5D" w:rsidP="00BC4E5D">
      <w:pPr>
        <w:spacing w:after="0" w:line="240" w:lineRule="auto"/>
        <w:rPr>
          <w:rFonts w:ascii="Times New Roman" w:eastAsia="Calibri" w:hAnsi="Times New Roman" w:cs="Times New Roman"/>
          <w:sz w:val="24"/>
          <w:szCs w:val="24"/>
        </w:rPr>
      </w:pPr>
      <w:r w:rsidRPr="00BC4E5D">
        <w:rPr>
          <w:rFonts w:ascii="Times New Roman" w:eastAsia="Calibri" w:hAnsi="Times New Roman" w:cs="Times New Roman"/>
          <w:sz w:val="24"/>
          <w:szCs w:val="24"/>
        </w:rPr>
        <w:t>5)</w:t>
      </w:r>
      <w:r w:rsidRPr="00BC4E5D">
        <w:rPr>
          <w:rFonts w:ascii="Times New Roman" w:eastAsia="Calibri" w:hAnsi="Times New Roman" w:cs="Times New Roman"/>
          <w:sz w:val="24"/>
          <w:szCs w:val="24"/>
        </w:rPr>
        <w:tab/>
        <w:t>Supporting design calculations critical to the resolution of issues.</w:t>
      </w:r>
    </w:p>
    <w:p w:rsidR="00BC4E5D" w:rsidRPr="00BC4E5D" w:rsidRDefault="00BC4E5D" w:rsidP="00BC4E5D">
      <w:pPr>
        <w:spacing w:after="0" w:line="240" w:lineRule="auto"/>
        <w:rPr>
          <w:rFonts w:ascii="Times New Roman" w:eastAsia="Calibri" w:hAnsi="Times New Roman" w:cs="Times New Roman"/>
          <w:sz w:val="24"/>
          <w:szCs w:val="24"/>
        </w:rPr>
      </w:pPr>
      <w:r w:rsidRPr="00BC4E5D">
        <w:rPr>
          <w:rFonts w:ascii="Times New Roman" w:eastAsia="Calibri" w:hAnsi="Times New Roman" w:cs="Times New Roman"/>
          <w:sz w:val="24"/>
          <w:szCs w:val="24"/>
        </w:rPr>
        <w:t>6)</w:t>
      </w:r>
      <w:r w:rsidRPr="00BC4E5D">
        <w:rPr>
          <w:rFonts w:ascii="Times New Roman" w:eastAsia="Calibri" w:hAnsi="Times New Roman" w:cs="Times New Roman"/>
          <w:sz w:val="24"/>
          <w:szCs w:val="24"/>
        </w:rPr>
        <w:tab/>
        <w:t>Rehabilitation solutions to repair the deterioration and distress associated with the details at the ends of bridges that are not functioning as anticipated.</w:t>
      </w:r>
    </w:p>
    <w:p w:rsidR="00BC4E5D" w:rsidRPr="00BC4E5D" w:rsidRDefault="00BC4E5D" w:rsidP="00BC4E5D">
      <w:pPr>
        <w:spacing w:after="0" w:line="240" w:lineRule="auto"/>
        <w:rPr>
          <w:rFonts w:ascii="Times New Roman" w:eastAsia="Calibri" w:hAnsi="Times New Roman" w:cs="Times New Roman"/>
          <w:sz w:val="24"/>
          <w:szCs w:val="24"/>
        </w:rPr>
      </w:pPr>
    </w:p>
    <w:p w:rsidR="00BC4E5D" w:rsidRPr="00BC4E5D" w:rsidRDefault="00BC4E5D" w:rsidP="00BC4E5D">
      <w:pPr>
        <w:spacing w:after="0" w:line="240" w:lineRule="auto"/>
        <w:rPr>
          <w:rFonts w:ascii="Times New Roman" w:eastAsia="Calibri" w:hAnsi="Times New Roman" w:cs="Times New Roman"/>
          <w:sz w:val="24"/>
          <w:szCs w:val="24"/>
        </w:rPr>
      </w:pPr>
      <w:r w:rsidRPr="00BC4E5D">
        <w:rPr>
          <w:rFonts w:ascii="Times New Roman" w:eastAsia="Calibri" w:hAnsi="Times New Roman" w:cs="Times New Roman"/>
          <w:sz w:val="24"/>
          <w:szCs w:val="24"/>
        </w:rPr>
        <w:t xml:space="preserve">This scan is anticipated to be conducted as Type 3- Peer Exchange.  The scan report will provide current information on successfully detailing jointless bridges by sharing both successes and lessons learned in planning, designing, specifying, permitting, construction and performance to all agencies considering the use of jointless bridges in their bridge design strategies. The audience for this information are state and local bridge design engineers and geotechnical engineers who can use the information to improve the end of bridge details currently in use. The scan results are likely to be of interest to several AASHTO committees including the AASHTO Committees on Bridges and Structures, Construction, Maintenance, Materials and Pavements, and possibly Design. </w:t>
      </w:r>
    </w:p>
    <w:p w:rsidR="00BC4E5D" w:rsidRPr="00BC4E5D" w:rsidRDefault="00BC4E5D" w:rsidP="00BC4E5D">
      <w:pPr>
        <w:spacing w:after="0" w:line="240" w:lineRule="auto"/>
        <w:rPr>
          <w:rFonts w:ascii="Times New Roman" w:eastAsia="Calibri" w:hAnsi="Times New Roman" w:cs="Times New Roman"/>
          <w:sz w:val="24"/>
          <w:szCs w:val="24"/>
        </w:rPr>
      </w:pPr>
    </w:p>
    <w:p w:rsidR="00BC4E5D" w:rsidRPr="00BC4E5D" w:rsidRDefault="00BC4E5D" w:rsidP="00BC4E5D">
      <w:pPr>
        <w:spacing w:after="0" w:line="240" w:lineRule="auto"/>
        <w:rPr>
          <w:rFonts w:ascii="Times New Roman" w:eastAsia="Calibri" w:hAnsi="Times New Roman" w:cs="Times New Roman"/>
          <w:sz w:val="24"/>
          <w:szCs w:val="24"/>
        </w:rPr>
      </w:pPr>
      <w:r w:rsidRPr="00BC4E5D">
        <w:rPr>
          <w:rFonts w:ascii="Times New Roman" w:eastAsia="Calibri" w:hAnsi="Times New Roman" w:cs="Times New Roman"/>
          <w:b/>
          <w:bCs/>
          <w:sz w:val="24"/>
          <w:szCs w:val="24"/>
          <w:u w:val="single"/>
        </w:rPr>
        <w:t>Original Scan Proposal Title:</w:t>
      </w:r>
      <w:r w:rsidRPr="00BC4E5D">
        <w:rPr>
          <w:rFonts w:ascii="Times New Roman" w:eastAsia="Calibri" w:hAnsi="Times New Roman" w:cs="Times New Roman"/>
          <w:sz w:val="24"/>
          <w:szCs w:val="24"/>
        </w:rPr>
        <w:t xml:space="preserve">  Best Practices for Detailing Bridge Ends And Approach Pavements To Limit Distress And Deterioration</w:t>
      </w:r>
    </w:p>
    <w:p w:rsidR="00BC4E5D" w:rsidRPr="00BC4E5D" w:rsidRDefault="00BC4E5D" w:rsidP="00BC4E5D">
      <w:pPr>
        <w:spacing w:after="0" w:line="240" w:lineRule="auto"/>
        <w:rPr>
          <w:rFonts w:ascii="Times New Roman" w:eastAsia="Calibri" w:hAnsi="Times New Roman" w:cs="Times New Roman"/>
          <w:sz w:val="24"/>
          <w:szCs w:val="24"/>
        </w:rPr>
      </w:pPr>
    </w:p>
    <w:p w:rsidR="00BC4E5D" w:rsidRPr="00BC4E5D" w:rsidRDefault="00BC4E5D" w:rsidP="00BC4E5D">
      <w:pPr>
        <w:autoSpaceDE w:val="0"/>
        <w:autoSpaceDN w:val="0"/>
        <w:adjustRightInd w:val="0"/>
        <w:spacing w:after="0" w:line="240" w:lineRule="auto"/>
        <w:rPr>
          <w:rFonts w:ascii="Times New Roman" w:eastAsia="SimSun" w:hAnsi="Times New Roman" w:cs="Times New Roman"/>
          <w:b/>
          <w:bCs/>
          <w:sz w:val="24"/>
          <w:szCs w:val="24"/>
        </w:rPr>
      </w:pPr>
    </w:p>
    <w:p w:rsidR="00BC4E5D" w:rsidRPr="00BC4E5D" w:rsidRDefault="00BC4E5D" w:rsidP="00BC4E5D">
      <w:pPr>
        <w:autoSpaceDE w:val="0"/>
        <w:autoSpaceDN w:val="0"/>
        <w:adjustRightInd w:val="0"/>
        <w:spacing w:after="0" w:line="240" w:lineRule="auto"/>
        <w:rPr>
          <w:rFonts w:ascii="Times New Roman" w:eastAsia="SimSun" w:hAnsi="Times New Roman" w:cs="Times New Roman"/>
          <w:b/>
          <w:bCs/>
          <w:sz w:val="24"/>
          <w:szCs w:val="24"/>
        </w:rPr>
      </w:pPr>
      <w:r w:rsidRPr="00BC4E5D">
        <w:rPr>
          <w:rFonts w:ascii="Times New Roman" w:eastAsia="SimSun" w:hAnsi="Times New Roman" w:cs="Times New Roman"/>
          <w:b/>
          <w:bCs/>
          <w:sz w:val="24"/>
          <w:szCs w:val="24"/>
        </w:rPr>
        <w:lastRenderedPageBreak/>
        <w:t xml:space="preserve">Scan Team Membership  </w:t>
      </w:r>
    </w:p>
    <w:p w:rsidR="00BC4E5D" w:rsidRPr="00BC4E5D" w:rsidRDefault="00BC4E5D" w:rsidP="00BC4E5D">
      <w:pPr>
        <w:spacing w:after="0" w:line="240" w:lineRule="auto"/>
        <w:rPr>
          <w:rFonts w:ascii="Times New Roman" w:eastAsia="SimSun" w:hAnsi="Times New Roman" w:cs="Times New Roman"/>
          <w:b/>
          <w:bCs/>
          <w:sz w:val="24"/>
          <w:szCs w:val="24"/>
        </w:rPr>
      </w:pPr>
    </w:p>
    <w:p w:rsidR="00BC4E5D" w:rsidRPr="00BC4E5D" w:rsidRDefault="00BC4E5D" w:rsidP="00BC4E5D">
      <w:pPr>
        <w:spacing w:after="0" w:line="240" w:lineRule="auto"/>
        <w:rPr>
          <w:rFonts w:ascii="Times New Roman" w:eastAsia="Times New Roman" w:hAnsi="Times New Roman" w:cs="Times New Roman"/>
          <w:bCs/>
          <w:color w:val="000000"/>
          <w:sz w:val="24"/>
          <w:szCs w:val="24"/>
        </w:rPr>
        <w:sectPr w:rsidR="00BC4E5D" w:rsidRPr="00BC4E5D" w:rsidSect="00BC4E5D">
          <w:pgSz w:w="12240" w:h="15840"/>
          <w:pgMar w:top="1008" w:right="1008" w:bottom="1008" w:left="1440" w:header="720" w:footer="720" w:gutter="0"/>
          <w:cols w:space="720"/>
          <w:docGrid w:linePitch="360"/>
        </w:sectPr>
      </w:pP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Jason DeRuyver, P.E. – Team Chair </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Engineer Manager</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Priority Preservation Support Unit</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Structure Preservation</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Bureau of Bridges and Structures</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6333 Lansing Rd</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Lansing, MI 48917</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Phone: 517-242-2988</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Fax: 517-322-3395</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E-mail: </w:t>
      </w:r>
      <w:hyperlink r:id="rId4" w:history="1">
        <w:r w:rsidRPr="00BC4E5D">
          <w:rPr>
            <w:rFonts w:ascii="Times New Roman" w:eastAsia="SimSun" w:hAnsi="Times New Roman" w:cs="Times New Roman"/>
            <w:sz w:val="24"/>
            <w:szCs w:val="24"/>
          </w:rPr>
          <w:t>DeRuyverJ@michigan.gov</w:t>
        </w:r>
      </w:hyperlink>
    </w:p>
    <w:p w:rsidR="00BC4E5D" w:rsidRPr="00BC4E5D" w:rsidRDefault="00BC4E5D" w:rsidP="00BC4E5D">
      <w:pPr>
        <w:spacing w:after="0" w:line="240" w:lineRule="auto"/>
        <w:rPr>
          <w:rFonts w:ascii="Times New Roman" w:eastAsia="SimSun" w:hAnsi="Times New Roman" w:cs="Times New Roman"/>
          <w:sz w:val="24"/>
          <w:szCs w:val="24"/>
        </w:rPr>
      </w:pP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Bijan Khaleghi</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State Bridge Design Engineer </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Washington State Department of Transportation</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Bridge &amp; Structures Office </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Olympia, WA 98504-7340 </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Office: (360) 705-7181</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Cell: (360) 522-2846</w:t>
      </w:r>
      <w:r w:rsidRPr="00BC4E5D">
        <w:rPr>
          <w:rFonts w:ascii="Times New Roman" w:eastAsia="SimSun" w:hAnsi="Times New Roman" w:cs="Times New Roman"/>
          <w:sz w:val="24"/>
          <w:szCs w:val="24"/>
        </w:rPr>
        <w:br/>
        <w:t xml:space="preserve">E-mail: </w:t>
      </w:r>
      <w:hyperlink r:id="rId5" w:history="1">
        <w:r w:rsidRPr="00BC4E5D">
          <w:rPr>
            <w:rFonts w:ascii="Times New Roman" w:eastAsia="SimSun" w:hAnsi="Times New Roman" w:cs="Times New Roman"/>
            <w:color w:val="0000FF"/>
            <w:sz w:val="24"/>
            <w:szCs w:val="24"/>
            <w:u w:val="single"/>
          </w:rPr>
          <w:t>khalegb@wsdot.wa.gov</w:t>
        </w:r>
      </w:hyperlink>
      <w:r w:rsidRPr="00BC4E5D">
        <w:rPr>
          <w:rFonts w:ascii="Times New Roman" w:eastAsia="SimSun" w:hAnsi="Times New Roman" w:cs="Times New Roman"/>
          <w:sz w:val="24"/>
          <w:szCs w:val="24"/>
        </w:rPr>
        <w:t xml:space="preserve"> </w:t>
      </w:r>
    </w:p>
    <w:p w:rsidR="00BC4E5D" w:rsidRPr="00BC4E5D" w:rsidRDefault="00BC4E5D" w:rsidP="00BC4E5D">
      <w:pPr>
        <w:spacing w:after="0" w:line="240" w:lineRule="auto"/>
        <w:rPr>
          <w:rFonts w:ascii="Times New Roman" w:eastAsia="SimSun" w:hAnsi="Times New Roman" w:cs="Times New Roman"/>
          <w:sz w:val="24"/>
          <w:szCs w:val="24"/>
        </w:rPr>
      </w:pPr>
    </w:p>
    <w:p w:rsidR="00BC4E5D" w:rsidRPr="00BC4E5D" w:rsidRDefault="00BC4E5D" w:rsidP="00BC4E5D">
      <w:pPr>
        <w:spacing w:after="0" w:line="240" w:lineRule="auto"/>
        <w:rPr>
          <w:rFonts w:ascii="Times New Roman" w:eastAsia="SimSun" w:hAnsi="Times New Roman" w:cs="Times New Roman"/>
          <w:sz w:val="24"/>
          <w:szCs w:val="24"/>
        </w:rPr>
      </w:pPr>
      <w:bookmarkStart w:id="1" w:name="_Hlk10719446"/>
      <w:r w:rsidRPr="00BC4E5D">
        <w:rPr>
          <w:rFonts w:ascii="Times New Roman" w:eastAsia="SimSun" w:hAnsi="Times New Roman" w:cs="Times New Roman"/>
          <w:sz w:val="24"/>
          <w:szCs w:val="24"/>
        </w:rPr>
        <w:t>Adam Lancaster</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Bridge standard manager</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Louisiana DOTD</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Section 25 - Bridge Design, 606D</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1201 Capitol Access Rd., 6th floor</w:t>
      </w:r>
      <w:r w:rsidRPr="00BC4E5D">
        <w:rPr>
          <w:rFonts w:ascii="Times New Roman" w:eastAsia="SimSun" w:hAnsi="Times New Roman" w:cs="Times New Roman"/>
          <w:sz w:val="24"/>
          <w:szCs w:val="24"/>
        </w:rPr>
        <w:br/>
        <w:t>Baton Rouge, LA 70802</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Phone: (225) 379-1015</w:t>
      </w:r>
    </w:p>
    <w:bookmarkEnd w:id="1"/>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E-mail: </w:t>
      </w:r>
      <w:hyperlink r:id="rId6" w:history="1">
        <w:r w:rsidRPr="00BC4E5D">
          <w:rPr>
            <w:rFonts w:ascii="Times New Roman" w:eastAsia="SimSun" w:hAnsi="Times New Roman" w:cs="Times New Roman"/>
            <w:sz w:val="24"/>
            <w:szCs w:val="24"/>
          </w:rPr>
          <w:t>Adam.Lancaster@LA.GOV</w:t>
        </w:r>
      </w:hyperlink>
    </w:p>
    <w:p w:rsidR="00BC4E5D" w:rsidRPr="00BC4E5D" w:rsidRDefault="00BC4E5D" w:rsidP="00BC4E5D">
      <w:pPr>
        <w:spacing w:after="0" w:line="240" w:lineRule="auto"/>
        <w:rPr>
          <w:rFonts w:ascii="Times New Roman" w:eastAsia="SimSun" w:hAnsi="Times New Roman" w:cs="Times New Roman"/>
          <w:sz w:val="24"/>
          <w:szCs w:val="24"/>
        </w:rPr>
      </w:pPr>
    </w:p>
    <w:p w:rsidR="00BC4E5D" w:rsidRPr="00BC4E5D" w:rsidRDefault="00BC4E5D" w:rsidP="00BC4E5D">
      <w:pPr>
        <w:spacing w:after="0" w:line="240" w:lineRule="auto"/>
        <w:rPr>
          <w:rFonts w:ascii="Times New Roman" w:eastAsia="SimSun" w:hAnsi="Times New Roman" w:cs="Times New Roman"/>
          <w:sz w:val="24"/>
          <w:szCs w:val="24"/>
        </w:rPr>
      </w:pPr>
    </w:p>
    <w:p w:rsidR="00BC4E5D" w:rsidRPr="00BC4E5D" w:rsidRDefault="00BC4E5D" w:rsidP="00BC4E5D">
      <w:pPr>
        <w:spacing w:after="0" w:line="240" w:lineRule="auto"/>
        <w:rPr>
          <w:rFonts w:ascii="Times New Roman" w:eastAsia="SimSun" w:hAnsi="Times New Roman" w:cs="Times New Roman"/>
          <w:sz w:val="24"/>
          <w:szCs w:val="24"/>
        </w:rPr>
      </w:pPr>
    </w:p>
    <w:p w:rsidR="00BC4E5D" w:rsidRP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Default="00BC4E5D" w:rsidP="00BC4E5D">
      <w:pPr>
        <w:spacing w:after="0" w:line="240" w:lineRule="auto"/>
        <w:rPr>
          <w:rFonts w:ascii="Times New Roman" w:eastAsia="SimSun" w:hAnsi="Times New Roman" w:cs="Times New Roman"/>
          <w:sz w:val="24"/>
          <w:szCs w:val="24"/>
        </w:rPr>
      </w:pPr>
    </w:p>
    <w:p w:rsidR="00BC4E5D" w:rsidRPr="00BC4E5D" w:rsidRDefault="00BC4E5D" w:rsidP="00BC4E5D">
      <w:pPr>
        <w:spacing w:after="0" w:line="240" w:lineRule="auto"/>
        <w:rPr>
          <w:rFonts w:ascii="Times New Roman" w:eastAsia="SimSun" w:hAnsi="Times New Roman" w:cs="Times New Roman"/>
          <w:sz w:val="24"/>
          <w:szCs w:val="24"/>
        </w:rPr>
      </w:pPr>
      <w:bookmarkStart w:id="2" w:name="_GoBack"/>
      <w:bookmarkEnd w:id="2"/>
      <w:r w:rsidRPr="00BC4E5D">
        <w:rPr>
          <w:rFonts w:ascii="Times New Roman" w:eastAsia="SimSun" w:hAnsi="Times New Roman" w:cs="Times New Roman"/>
          <w:sz w:val="24"/>
          <w:szCs w:val="24"/>
        </w:rPr>
        <w:t>Devan Eaton, P.E.</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Project Manager, Bridge Program</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Maine DOT </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Office: 207-624-3458</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Cell: 207-215-5729</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Fax: 207-624-3491</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E-mail: </w:t>
      </w:r>
      <w:hyperlink r:id="rId7" w:history="1">
        <w:r w:rsidRPr="00BC4E5D">
          <w:rPr>
            <w:rFonts w:ascii="Times New Roman" w:eastAsia="SimSun" w:hAnsi="Times New Roman" w:cs="Times New Roman"/>
            <w:color w:val="0000FF"/>
            <w:sz w:val="24"/>
            <w:szCs w:val="24"/>
            <w:u w:val="single"/>
          </w:rPr>
          <w:t>devan.c.eaton@maine.gov</w:t>
        </w:r>
      </w:hyperlink>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Ted A. Kniazewycz, P.E.,F.ASCE</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Director - Structures Division</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Tennessee DOT</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hint="eastAsia"/>
          <w:sz w:val="24"/>
          <w:szCs w:val="24"/>
        </w:rPr>
        <w:t>T:</w:t>
      </w:r>
      <w:r w:rsidRPr="00BC4E5D">
        <w:rPr>
          <w:rFonts w:ascii="Times New Roman" w:eastAsia="SimSun" w:hAnsi="Times New Roman" w:cs="Times New Roman"/>
          <w:sz w:val="24"/>
          <w:szCs w:val="24"/>
        </w:rPr>
        <w:t xml:space="preserve"> 615.741.3351</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Email: </w:t>
      </w:r>
      <w:hyperlink r:id="rId8" w:history="1">
        <w:r w:rsidRPr="00BC4E5D">
          <w:rPr>
            <w:rFonts w:ascii="Times New Roman" w:eastAsia="SimSun" w:hAnsi="Times New Roman" w:cs="Times New Roman"/>
            <w:sz w:val="24"/>
            <w:szCs w:val="24"/>
          </w:rPr>
          <w:t>Ted.Kniazewycz@tn.gov</w:t>
        </w:r>
      </w:hyperlink>
    </w:p>
    <w:p w:rsidR="00BC4E5D" w:rsidRPr="00BC4E5D" w:rsidRDefault="00BC4E5D" w:rsidP="00BC4E5D">
      <w:pPr>
        <w:spacing w:after="0" w:line="240" w:lineRule="auto"/>
        <w:rPr>
          <w:rFonts w:ascii="Times New Roman" w:eastAsia="SimSun" w:hAnsi="Times New Roman" w:cs="Times New Roman"/>
          <w:sz w:val="24"/>
          <w:szCs w:val="24"/>
        </w:rPr>
      </w:pP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Romeo R. Garcia</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Bridge Construction Engineer</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Office of Infrastructure</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Office of Preconstruction, Construction and Pavements</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Construction Management Team</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HIAP-30, Room E73-473</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Federal Highway Administration (FHWA)</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1200 New Jersey Avenue, SE</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Washington, DC 20590</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Phone: 202-366-1342</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Email: </w:t>
      </w:r>
      <w:hyperlink r:id="rId9" w:history="1">
        <w:r w:rsidRPr="00BC4E5D">
          <w:rPr>
            <w:rFonts w:ascii="Times New Roman" w:eastAsia="SimSun" w:hAnsi="Times New Roman" w:cs="Times New Roman"/>
            <w:sz w:val="24"/>
            <w:szCs w:val="24"/>
          </w:rPr>
          <w:t>Romeo.Garcia@dot.gov</w:t>
        </w:r>
      </w:hyperlink>
    </w:p>
    <w:p w:rsidR="00BC4E5D" w:rsidRPr="00BC4E5D" w:rsidRDefault="00BC4E5D" w:rsidP="00BC4E5D">
      <w:pPr>
        <w:spacing w:after="0" w:line="240" w:lineRule="auto"/>
        <w:rPr>
          <w:rFonts w:ascii="Times New Roman" w:eastAsia="SimSun" w:hAnsi="Times New Roman" w:cs="Times New Roman"/>
          <w:sz w:val="24"/>
          <w:szCs w:val="24"/>
        </w:rPr>
      </w:pP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Jill Walsh, PhD, PE - Subject Matter Expert</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Assistant professor </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Saint Martin’s University</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5000 Abbey Way SE</w:t>
      </w:r>
      <w:r w:rsidRPr="00BC4E5D">
        <w:rPr>
          <w:rFonts w:ascii="Times New Roman" w:eastAsia="SimSun" w:hAnsi="Times New Roman" w:cs="Times New Roman"/>
          <w:sz w:val="24"/>
          <w:szCs w:val="24"/>
        </w:rPr>
        <w:br/>
        <w:t>Lacey, WA 98503</w:t>
      </w:r>
    </w:p>
    <w:p w:rsidR="00BC4E5D" w:rsidRPr="00BC4E5D" w:rsidRDefault="00BC4E5D" w:rsidP="00BC4E5D">
      <w:pPr>
        <w:spacing w:after="0" w:line="240" w:lineRule="auto"/>
        <w:rPr>
          <w:rFonts w:ascii="Times New Roman" w:eastAsia="SimSun" w:hAnsi="Times New Roman" w:cs="Times New Roman"/>
          <w:sz w:val="24"/>
          <w:szCs w:val="24"/>
        </w:rPr>
      </w:pPr>
      <w:r w:rsidRPr="00BC4E5D">
        <w:rPr>
          <w:rFonts w:ascii="Times New Roman" w:eastAsia="SimSun" w:hAnsi="Times New Roman" w:cs="Times New Roman"/>
          <w:sz w:val="24"/>
          <w:szCs w:val="24"/>
        </w:rPr>
        <w:t xml:space="preserve">T: </w:t>
      </w:r>
      <w:hyperlink r:id="rId10" w:history="1">
        <w:r w:rsidRPr="00BC4E5D">
          <w:rPr>
            <w:rFonts w:ascii="Times New Roman" w:eastAsia="SimSun" w:hAnsi="Times New Roman" w:cs="Times New Roman"/>
            <w:sz w:val="24"/>
            <w:szCs w:val="24"/>
          </w:rPr>
          <w:t>360-688-2744</w:t>
        </w:r>
      </w:hyperlink>
    </w:p>
    <w:p w:rsidR="00BC4E5D" w:rsidRPr="00BC4E5D" w:rsidRDefault="00BC4E5D" w:rsidP="00BC4E5D">
      <w:pPr>
        <w:spacing w:after="0" w:line="240" w:lineRule="auto"/>
        <w:rPr>
          <w:rFonts w:ascii="Times New Roman" w:eastAsia="Times New Roman" w:hAnsi="Times New Roman" w:cs="Times New Roman"/>
          <w:sz w:val="24"/>
          <w:szCs w:val="24"/>
        </w:rPr>
      </w:pPr>
      <w:r w:rsidRPr="00BC4E5D">
        <w:rPr>
          <w:rFonts w:ascii="Times New Roman" w:eastAsia="SimSun" w:hAnsi="Times New Roman" w:cs="Times New Roman"/>
          <w:sz w:val="24"/>
          <w:szCs w:val="24"/>
        </w:rPr>
        <w:t xml:space="preserve">Email: </w:t>
      </w:r>
      <w:hyperlink r:id="rId11" w:history="1">
        <w:r w:rsidRPr="00BC4E5D">
          <w:rPr>
            <w:rFonts w:ascii="Times New Roman" w:eastAsia="SimSun" w:hAnsi="Times New Roman" w:cs="Times New Roman"/>
            <w:sz w:val="24"/>
            <w:szCs w:val="24"/>
          </w:rPr>
          <w:t>jwalsh@stmartin.edu</w:t>
        </w:r>
      </w:hyperlink>
    </w:p>
    <w:p w:rsidR="00BC4E5D" w:rsidRPr="00BC4E5D" w:rsidRDefault="00BC4E5D" w:rsidP="00BC4E5D">
      <w:pPr>
        <w:spacing w:after="0" w:line="240" w:lineRule="auto"/>
        <w:rPr>
          <w:rFonts w:ascii="Times New Roman" w:eastAsia="SimSun" w:hAnsi="Times New Roman" w:cs="Times New Roman"/>
          <w:b/>
          <w:bCs/>
          <w:sz w:val="24"/>
          <w:szCs w:val="24"/>
        </w:rPr>
        <w:sectPr w:rsidR="00BC4E5D" w:rsidRPr="00BC4E5D" w:rsidSect="006720EE">
          <w:type w:val="continuous"/>
          <w:pgSz w:w="12240" w:h="15840"/>
          <w:pgMar w:top="1008" w:right="1008" w:bottom="1008" w:left="1440" w:header="720" w:footer="720" w:gutter="0"/>
          <w:cols w:num="2" w:space="720"/>
          <w:docGrid w:linePitch="360"/>
        </w:sectPr>
      </w:pPr>
    </w:p>
    <w:p w:rsidR="00BC4E5D" w:rsidRPr="00BC4E5D" w:rsidRDefault="00BC4E5D" w:rsidP="00BC4E5D">
      <w:pPr>
        <w:spacing w:after="0" w:line="240" w:lineRule="auto"/>
        <w:rPr>
          <w:rFonts w:ascii="Times New Roman" w:eastAsia="SimSun" w:hAnsi="Times New Roman" w:cs="Times New Roman"/>
          <w:b/>
          <w:bCs/>
          <w:sz w:val="24"/>
          <w:szCs w:val="24"/>
        </w:rPr>
      </w:pPr>
    </w:p>
    <w:p w:rsidR="00BC4E5D" w:rsidRPr="00BC4E5D" w:rsidRDefault="00BC4E5D" w:rsidP="00BC4E5D">
      <w:pPr>
        <w:autoSpaceDE w:val="0"/>
        <w:autoSpaceDN w:val="0"/>
        <w:adjustRightInd w:val="0"/>
        <w:spacing w:after="0" w:line="240" w:lineRule="auto"/>
        <w:rPr>
          <w:rFonts w:ascii="Times New Roman" w:eastAsia="SimSun" w:hAnsi="Times New Roman" w:cs="Times New Roman"/>
          <w:b/>
          <w:bCs/>
          <w:sz w:val="24"/>
          <w:szCs w:val="24"/>
        </w:rPr>
      </w:pPr>
      <w:r w:rsidRPr="00BC4E5D">
        <w:rPr>
          <w:rFonts w:ascii="Times New Roman" w:eastAsia="SimSun" w:hAnsi="Times New Roman" w:cs="Times New Roman"/>
          <w:b/>
          <w:bCs/>
          <w:sz w:val="24"/>
          <w:szCs w:val="24"/>
        </w:rPr>
        <w:t>Execution Schedule</w:t>
      </w:r>
    </w:p>
    <w:p w:rsidR="00BC4E5D" w:rsidRPr="00BC4E5D" w:rsidRDefault="00BC4E5D" w:rsidP="00BC4E5D">
      <w:pPr>
        <w:autoSpaceDE w:val="0"/>
        <w:autoSpaceDN w:val="0"/>
        <w:adjustRightInd w:val="0"/>
        <w:spacing w:after="0" w:line="240" w:lineRule="auto"/>
        <w:rPr>
          <w:rFonts w:ascii="Times New Roman" w:eastAsia="SimSu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960"/>
      </w:tblGrid>
      <w:tr w:rsidR="00BC4E5D" w:rsidRPr="00BC4E5D" w:rsidTr="00B369C5">
        <w:tc>
          <w:tcPr>
            <w:tcW w:w="4320" w:type="dxa"/>
          </w:tcPr>
          <w:p w:rsidR="00BC4E5D" w:rsidRPr="00BC4E5D" w:rsidRDefault="00BC4E5D" w:rsidP="00BC4E5D">
            <w:pPr>
              <w:autoSpaceDE w:val="0"/>
              <w:autoSpaceDN w:val="0"/>
              <w:adjustRightInd w:val="0"/>
              <w:spacing w:after="0" w:line="240" w:lineRule="auto"/>
              <w:rPr>
                <w:rFonts w:ascii="Cambria" w:eastAsia="SimSun" w:hAnsi="Cambria" w:cs="Times New Roman"/>
                <w:b/>
                <w:color w:val="000000"/>
              </w:rPr>
            </w:pPr>
            <w:r w:rsidRPr="00BC4E5D">
              <w:rPr>
                <w:rFonts w:ascii="Cambria" w:eastAsia="SimSun" w:hAnsi="Cambria" w:cs="Times New Roman"/>
                <w:b/>
                <w:color w:val="000000"/>
              </w:rPr>
              <w:t>Milestone</w:t>
            </w:r>
          </w:p>
        </w:tc>
        <w:tc>
          <w:tcPr>
            <w:tcW w:w="3960" w:type="dxa"/>
          </w:tcPr>
          <w:p w:rsidR="00BC4E5D" w:rsidRPr="00BC4E5D" w:rsidRDefault="00BC4E5D" w:rsidP="00BC4E5D">
            <w:pPr>
              <w:autoSpaceDE w:val="0"/>
              <w:autoSpaceDN w:val="0"/>
              <w:adjustRightInd w:val="0"/>
              <w:spacing w:after="0" w:line="240" w:lineRule="auto"/>
              <w:rPr>
                <w:rFonts w:ascii="Cambria" w:eastAsia="SimSun" w:hAnsi="Cambria" w:cs="Times New Roman"/>
                <w:b/>
                <w:color w:val="000000"/>
              </w:rPr>
            </w:pPr>
            <w:r w:rsidRPr="00BC4E5D">
              <w:rPr>
                <w:rFonts w:ascii="Cambria" w:eastAsia="SimSun" w:hAnsi="Cambria" w:cs="Times New Roman"/>
                <w:b/>
                <w:color w:val="000000"/>
              </w:rPr>
              <w:t>Anticipated Date</w:t>
            </w:r>
          </w:p>
        </w:tc>
      </w:tr>
      <w:tr w:rsidR="00BC4E5D" w:rsidRPr="00BC4E5D" w:rsidTr="00B369C5">
        <w:tc>
          <w:tcPr>
            <w:tcW w:w="4320" w:type="dxa"/>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Chairs and Team Members Identified</w:t>
            </w:r>
          </w:p>
        </w:tc>
        <w:tc>
          <w:tcPr>
            <w:tcW w:w="3960" w:type="dxa"/>
            <w:vAlign w:val="center"/>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June 2019</w:t>
            </w:r>
          </w:p>
        </w:tc>
      </w:tr>
      <w:tr w:rsidR="00BC4E5D" w:rsidRPr="00BC4E5D" w:rsidTr="00B369C5">
        <w:tc>
          <w:tcPr>
            <w:tcW w:w="4320" w:type="dxa"/>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Desk Scan Completed</w:t>
            </w:r>
          </w:p>
        </w:tc>
        <w:tc>
          <w:tcPr>
            <w:tcW w:w="3960" w:type="dxa"/>
            <w:vAlign w:val="center"/>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August 2019</w:t>
            </w:r>
          </w:p>
        </w:tc>
      </w:tr>
      <w:tr w:rsidR="00BC4E5D" w:rsidRPr="00BC4E5D" w:rsidTr="00B369C5">
        <w:tc>
          <w:tcPr>
            <w:tcW w:w="4320" w:type="dxa"/>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Pre-scan Meeting Held</w:t>
            </w:r>
          </w:p>
        </w:tc>
        <w:tc>
          <w:tcPr>
            <w:tcW w:w="3960" w:type="dxa"/>
            <w:vAlign w:val="center"/>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August 2019</w:t>
            </w:r>
          </w:p>
        </w:tc>
      </w:tr>
      <w:tr w:rsidR="00BC4E5D" w:rsidRPr="00BC4E5D" w:rsidTr="00B369C5">
        <w:tc>
          <w:tcPr>
            <w:tcW w:w="4320" w:type="dxa"/>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Scan Conducted</w:t>
            </w:r>
          </w:p>
        </w:tc>
        <w:tc>
          <w:tcPr>
            <w:tcW w:w="3960" w:type="dxa"/>
            <w:vAlign w:val="center"/>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November 2019</w:t>
            </w:r>
          </w:p>
        </w:tc>
      </w:tr>
      <w:tr w:rsidR="00BC4E5D" w:rsidRPr="00BC4E5D" w:rsidTr="00B369C5">
        <w:tc>
          <w:tcPr>
            <w:tcW w:w="4320" w:type="dxa"/>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Draft PowerPoint submitted by SME</w:t>
            </w:r>
          </w:p>
        </w:tc>
        <w:tc>
          <w:tcPr>
            <w:tcW w:w="3960" w:type="dxa"/>
            <w:vAlign w:val="center"/>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December 2020</w:t>
            </w:r>
          </w:p>
        </w:tc>
      </w:tr>
      <w:tr w:rsidR="00BC4E5D" w:rsidRPr="00BC4E5D" w:rsidTr="00B369C5">
        <w:tc>
          <w:tcPr>
            <w:tcW w:w="4320" w:type="dxa"/>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Draft Report Delivered to NCHRP and Panel</w:t>
            </w:r>
          </w:p>
        </w:tc>
        <w:tc>
          <w:tcPr>
            <w:tcW w:w="3960" w:type="dxa"/>
            <w:vAlign w:val="center"/>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March 2020</w:t>
            </w:r>
          </w:p>
        </w:tc>
      </w:tr>
      <w:tr w:rsidR="00BC4E5D" w:rsidRPr="00BC4E5D" w:rsidTr="00B369C5">
        <w:tc>
          <w:tcPr>
            <w:tcW w:w="4320" w:type="dxa"/>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Final Report Delivered to NCHRP</w:t>
            </w:r>
          </w:p>
        </w:tc>
        <w:tc>
          <w:tcPr>
            <w:tcW w:w="3960" w:type="dxa"/>
            <w:vAlign w:val="center"/>
          </w:tcPr>
          <w:p w:rsidR="00BC4E5D" w:rsidRPr="00BC4E5D" w:rsidRDefault="00BC4E5D" w:rsidP="00BC4E5D">
            <w:pPr>
              <w:autoSpaceDE w:val="0"/>
              <w:autoSpaceDN w:val="0"/>
              <w:adjustRightInd w:val="0"/>
              <w:spacing w:after="0" w:line="240" w:lineRule="auto"/>
              <w:rPr>
                <w:rFonts w:ascii="Times New Roman" w:eastAsia="SimSun" w:hAnsi="Times New Roman" w:cs="Times New Roman"/>
                <w:bCs/>
              </w:rPr>
            </w:pPr>
            <w:r w:rsidRPr="00BC4E5D">
              <w:rPr>
                <w:rFonts w:ascii="Times New Roman" w:eastAsia="SimSun" w:hAnsi="Times New Roman" w:cs="Times New Roman"/>
                <w:bCs/>
              </w:rPr>
              <w:t>July 2020</w:t>
            </w:r>
          </w:p>
        </w:tc>
      </w:tr>
    </w:tbl>
    <w:p w:rsidR="00BC4E5D" w:rsidRPr="00BC4E5D" w:rsidRDefault="00BC4E5D" w:rsidP="00BC4E5D">
      <w:pPr>
        <w:autoSpaceDE w:val="0"/>
        <w:autoSpaceDN w:val="0"/>
        <w:adjustRightInd w:val="0"/>
        <w:spacing w:after="0" w:line="240" w:lineRule="auto"/>
        <w:rPr>
          <w:rFonts w:ascii="Cambria" w:eastAsia="SimSun" w:hAnsi="Cambria" w:cs="Times New Roman"/>
          <w:color w:val="000000"/>
        </w:rPr>
      </w:pPr>
    </w:p>
    <w:p w:rsidR="00BC4E5D" w:rsidRPr="00BC4E5D" w:rsidRDefault="00BC4E5D" w:rsidP="00BC4E5D">
      <w:pPr>
        <w:autoSpaceDE w:val="0"/>
        <w:autoSpaceDN w:val="0"/>
        <w:adjustRightInd w:val="0"/>
        <w:spacing w:after="0" w:line="240" w:lineRule="auto"/>
        <w:rPr>
          <w:rFonts w:ascii="Cambria" w:eastAsia="SimSun" w:hAnsi="Cambria" w:cs="Times New Roman"/>
          <w:b/>
          <w:bCs/>
          <w:color w:val="000000"/>
        </w:rPr>
      </w:pPr>
      <w:r w:rsidRPr="00BC4E5D">
        <w:rPr>
          <w:rFonts w:ascii="Times New Roman" w:eastAsia="SimSun" w:hAnsi="Times New Roman" w:cs="Times New Roman"/>
          <w:b/>
          <w:bCs/>
          <w:sz w:val="24"/>
          <w:szCs w:val="24"/>
        </w:rPr>
        <w:t>Estimated Scan Cost:</w:t>
      </w:r>
      <w:r w:rsidRPr="00BC4E5D">
        <w:rPr>
          <w:rFonts w:ascii="Cambria" w:eastAsia="SimSun" w:hAnsi="Cambria" w:cs="Times New Roman"/>
          <w:b/>
          <w:bCs/>
          <w:color w:val="000000"/>
        </w:rPr>
        <w:t xml:space="preserve">  </w:t>
      </w:r>
      <w:r w:rsidRPr="00BC4E5D">
        <w:rPr>
          <w:rFonts w:ascii="Cambria" w:eastAsia="SimSun" w:hAnsi="Cambria" w:cs="Times New Roman"/>
          <w:bCs/>
          <w:color w:val="000000"/>
        </w:rPr>
        <w:t xml:space="preserve">$200,000 </w:t>
      </w:r>
    </w:p>
    <w:p w:rsidR="00D849F2" w:rsidRDefault="00BC4E5D" w:rsidP="00BC4E5D">
      <w:r w:rsidRPr="00BC4E5D">
        <w:rPr>
          <w:rFonts w:ascii="Cambria" w:eastAsia="SimSun" w:hAnsi="Cambria" w:cs="Times New Roman"/>
          <w:b/>
          <w:bCs/>
        </w:rPr>
        <w:t>Anticipated Duration: 1 weeks (type 3 scan)</w:t>
      </w:r>
    </w:p>
    <w:sectPr w:rsidR="00D84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5D"/>
    <w:rsid w:val="00BC4E5D"/>
    <w:rsid w:val="00D8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15185-4CF3-4410-B630-5B1164FB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d.Kniazewycz@tn.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evan.c.eaton@maine.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m.Lancaster@LA.GOV" TargetMode="External"/><Relationship Id="rId11" Type="http://schemas.openxmlformats.org/officeDocument/2006/relationships/hyperlink" Target="mailto:jwalsh@stmartin.edu" TargetMode="External"/><Relationship Id="rId5" Type="http://schemas.openxmlformats.org/officeDocument/2006/relationships/hyperlink" Target="mailto:khalegb@wsdot.wa.gov" TargetMode="External"/><Relationship Id="rId10" Type="http://schemas.openxmlformats.org/officeDocument/2006/relationships/hyperlink" Target="tel:360-688-2744" TargetMode="External"/><Relationship Id="rId4" Type="http://schemas.openxmlformats.org/officeDocument/2006/relationships/hyperlink" Target="mailto:DeRuyverJ@michigan.gov" TargetMode="External"/><Relationship Id="rId9" Type="http://schemas.openxmlformats.org/officeDocument/2006/relationships/hyperlink" Target="mailto:Romeo.Garcia@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1</cp:revision>
  <dcterms:created xsi:type="dcterms:W3CDTF">2019-11-13T16:32:00Z</dcterms:created>
  <dcterms:modified xsi:type="dcterms:W3CDTF">2019-11-13T16:34:00Z</dcterms:modified>
</cp:coreProperties>
</file>